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4F6C0B" w:rsidRDefault="004F6C0B" w14:paraId="672A6659" wp14:textId="77777777">
      <w:pPr>
        <w:pStyle w:val="Heading2"/>
        <w:jc w:val="center"/>
      </w:pPr>
    </w:p>
    <w:p xmlns:wp14="http://schemas.microsoft.com/office/word/2010/wordml" w:rsidRPr="005941EA" w:rsidR="004F6C0B" w:rsidP="000A128B" w:rsidRDefault="001118B1" w14:paraId="2CCE4F30" wp14:textId="77777777">
      <w:pPr>
        <w:pStyle w:val="Heading2"/>
        <w:ind w:left="-284" w:right="-731"/>
        <w:jc w:val="center"/>
      </w:pPr>
      <w:r w:rsidRPr="005941EA">
        <w:rPr>
          <w:noProof/>
        </w:rPr>
        <w:drawing>
          <wp:inline xmlns:wp14="http://schemas.microsoft.com/office/word/2010/wordprocessingDrawing" distT="0" distB="0" distL="0" distR="0" wp14:anchorId="0CA667B4" wp14:editId="7777777">
            <wp:extent cx="188595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29311" t="21219" r="29828" b="24391"/>
                    <a:stretch>
                      <a:fillRect/>
                    </a:stretch>
                  </pic:blipFill>
                  <pic:spPr bwMode="auto">
                    <a:xfrm>
                      <a:off x="0" y="0"/>
                      <a:ext cx="1885950" cy="1771650"/>
                    </a:xfrm>
                    <a:prstGeom prst="rect">
                      <a:avLst/>
                    </a:prstGeom>
                    <a:noFill/>
                    <a:ln>
                      <a:noFill/>
                    </a:ln>
                  </pic:spPr>
                </pic:pic>
              </a:graphicData>
            </a:graphic>
          </wp:inline>
        </w:drawing>
      </w:r>
      <w:r w:rsidRPr="005941EA" w:rsidR="004F6C0B">
        <w:rPr>
          <w:b/>
        </w:rPr>
        <w:br/>
      </w:r>
      <w:r w:rsidRPr="005941EA" w:rsidR="004F6C0B">
        <w:br/>
      </w:r>
      <w:r w:rsidRPr="005941EA" w:rsidR="004F6C0B">
        <w:rPr>
          <w:rFonts w:ascii="Avenir Next LT Pro Light" w:hAnsi="Avenir Next LT Pro Light" w:cs="TT54t00"/>
          <w:b/>
          <w:sz w:val="24"/>
        </w:rPr>
        <w:t>BANKSTOWN-AUBURN COMMUNITY RADIO INCORPORATED (</w:t>
      </w:r>
      <w:r w:rsidR="004F6C0B">
        <w:rPr>
          <w:rFonts w:ascii="Avenir Next LT Pro Light" w:hAnsi="Avenir Next LT Pro Light" w:cs="TT54t00"/>
          <w:b/>
          <w:sz w:val="24"/>
        </w:rPr>
        <w:t>BACR/CONNECT FM 100.9</w:t>
      </w:r>
      <w:r w:rsidRPr="005941EA" w:rsidR="004F6C0B">
        <w:rPr>
          <w:rFonts w:ascii="Avenir Next LT Pro Light" w:hAnsi="Avenir Next LT Pro Light" w:cs="TT54t00"/>
          <w:b/>
          <w:sz w:val="24"/>
        </w:rPr>
        <w:t>)</w:t>
      </w:r>
      <w:r w:rsidRPr="00197D04" w:rsidR="004F6C0B">
        <w:rPr>
          <w:rFonts w:ascii="Avenir Next LT Pro Light" w:hAnsi="Avenir Next LT Pro Light" w:cs="TT54t00"/>
          <w:b/>
        </w:rPr>
        <w:br/>
      </w:r>
      <w:r w:rsidRPr="00EF1FE1" w:rsidR="004F6C0B">
        <w:rPr>
          <w:rFonts w:ascii="Avenir Next LT Pro Light" w:hAnsi="Avenir Next LT Pro Light" w:cs="TT54t00"/>
          <w:color w:val="000000"/>
          <w:sz w:val="20"/>
        </w:rPr>
        <w:t>ABN  35 737 985 863</w:t>
      </w:r>
    </w:p>
    <w:p xmlns:wp14="http://schemas.microsoft.com/office/word/2010/wordml" w:rsidRPr="004F6C0B" w:rsidR="004F6C0B" w:rsidP="4E7D5D73" w:rsidRDefault="004F6C0B" w14:paraId="06D75C59" wp14:textId="0A2C2EC6">
      <w:pPr>
        <w:pStyle w:val="Heading6"/>
        <w:ind w:right="-731"/>
        <w:jc w:val="center"/>
        <w:rPr>
          <w:b w:val="1"/>
          <w:bCs w:val="1"/>
        </w:rPr>
      </w:pPr>
    </w:p>
    <w:p xmlns:wp14="http://schemas.microsoft.com/office/word/2010/wordml" w:rsidRPr="004F6C0B" w:rsidR="00956957" w:rsidP="4E7D5D73" w:rsidRDefault="00956957" w14:paraId="48A282F7" wp14:textId="270404EB">
      <w:pPr>
        <w:pStyle w:val="Normal"/>
        <w:rPr>
          <w:b w:val="1"/>
          <w:bCs w:val="1"/>
          <w:noProof w:val="0"/>
          <w:lang w:val="en"/>
        </w:rPr>
      </w:pPr>
      <w:r w:rsidRPr="4E7D5D73" w:rsidR="4F3C5792">
        <w:rPr>
          <w:b w:val="1"/>
          <w:bCs w:val="1"/>
          <w:noProof w:val="0"/>
          <w:lang w:val="en"/>
        </w:rPr>
        <w:t>POLICY 3.4: CHILD PROTECTION AND PROGRAMMING PRACTICES (REVISED 2026)</w:t>
      </w:r>
      <w:r>
        <w:br/>
      </w:r>
    </w:p>
    <w:p xmlns:wp14="http://schemas.microsoft.com/office/word/2010/wordml" w:rsidRPr="004F6C0B" w:rsidR="00956957" w:rsidP="4E7D5D73" w:rsidRDefault="00956957" w14:paraId="44CF2605" wp14:textId="619F0F74">
      <w:pPr>
        <w:pStyle w:val="Normal"/>
        <w:rPr>
          <w:noProof w:val="0"/>
          <w:u w:val="single"/>
          <w:lang w:val="en"/>
        </w:rPr>
      </w:pPr>
      <w:r w:rsidRPr="4E7D5D73" w:rsidR="4F3C5792">
        <w:rPr>
          <w:noProof w:val="0"/>
          <w:u w:val="single"/>
          <w:lang w:val="en"/>
        </w:rPr>
        <w:t>1. PURPOSE AND SCOPE</w:t>
      </w:r>
    </w:p>
    <w:p xmlns:wp14="http://schemas.microsoft.com/office/word/2010/wordml" w:rsidRPr="004F6C0B" w:rsidR="00956957" w:rsidP="4E7D5D73" w:rsidRDefault="00956957" w14:paraId="3EA837E7" wp14:textId="6245E709">
      <w:pPr>
        <w:spacing w:before="0" w:beforeAutospacing="off" w:after="240" w:afterAutospacing="off"/>
      </w:pPr>
      <w:r w:rsidRPr="4E7D5D73" w:rsidR="4F3C5792">
        <w:rPr>
          <w:rFonts w:ascii="sans-serif" w:hAnsi="sans-serif" w:eastAsia="sans-serif" w:cs="sans-serif"/>
          <w:noProof w:val="0"/>
          <w:sz w:val="24"/>
          <w:szCs w:val="24"/>
          <w:lang w:val="en-US"/>
        </w:rPr>
        <w:t xml:space="preserve">The objective of this policy is to fulfill the requirements of </w:t>
      </w:r>
      <w:r w:rsidRPr="4E7D5D73" w:rsidR="4F3C5792">
        <w:rPr>
          <w:rFonts w:ascii="sans-serif" w:hAnsi="sans-serif" w:eastAsia="sans-serif" w:cs="sans-serif"/>
          <w:b w:val="1"/>
          <w:bCs w:val="1"/>
          <w:noProof w:val="0"/>
          <w:sz w:val="24"/>
          <w:szCs w:val="24"/>
          <w:lang w:val="en-US"/>
        </w:rPr>
        <w:t>CBAA Code of Practice 3.4</w:t>
      </w:r>
      <w:r w:rsidRPr="4E7D5D73" w:rsidR="4F3C5792">
        <w:rPr>
          <w:rFonts w:ascii="sans-serif" w:hAnsi="sans-serif" w:eastAsia="sans-serif" w:cs="sans-serif"/>
          <w:noProof w:val="0"/>
          <w:sz w:val="24"/>
          <w:szCs w:val="24"/>
          <w:lang w:val="en-US"/>
        </w:rPr>
        <w:t>, ensuring ConnectFM 100.9 implements programming practices that protect children from harmful material while avoiding concealing the real-world complexities of life. A child is defined as any person under 18 years of age. This policy applies to all broadcasters, guests, and station personnel.</w:t>
      </w:r>
    </w:p>
    <w:p xmlns:wp14="http://schemas.microsoft.com/office/word/2010/wordml" w:rsidRPr="004F6C0B" w:rsidR="00956957" w:rsidP="4E7D5D73" w:rsidRDefault="00956957" w14:paraId="09872049" wp14:textId="20999B0C">
      <w:pPr>
        <w:pStyle w:val="Normal"/>
        <w:rPr>
          <w:noProof w:val="0"/>
          <w:u w:val="single"/>
          <w:lang w:val="en"/>
        </w:rPr>
      </w:pPr>
      <w:r w:rsidRPr="4E7D5D73" w:rsidR="4F3C5792">
        <w:rPr>
          <w:noProof w:val="0"/>
          <w:u w:val="single"/>
          <w:lang w:val="en"/>
        </w:rPr>
        <w:t>2. PROGRAMMING STANDARDS</w:t>
      </w:r>
    </w:p>
    <w:p xmlns:wp14="http://schemas.microsoft.com/office/word/2010/wordml" w:rsidRPr="004F6C0B" w:rsidR="00956957" w:rsidP="4E7D5D73" w:rsidRDefault="00956957" w14:paraId="0A9F6B62" wp14:textId="216F0FE4">
      <w:pPr>
        <w:spacing w:before="0" w:beforeAutospacing="off" w:after="240" w:afterAutospacing="off"/>
      </w:pPr>
      <w:r w:rsidRPr="4E7D5D73" w:rsidR="4F3C5792">
        <w:rPr>
          <w:rFonts w:ascii="sans-serif" w:hAnsi="sans-serif" w:eastAsia="sans-serif" w:cs="sans-serif"/>
          <w:noProof w:val="0"/>
          <w:sz w:val="24"/>
          <w:szCs w:val="24"/>
          <w:lang w:val="en"/>
        </w:rPr>
        <w:t>The Management Committee strictly opposes the broadcast of any material that harms children or contravenes community standards.</w:t>
      </w:r>
    </w:p>
    <w:p xmlns:wp14="http://schemas.microsoft.com/office/word/2010/wordml" w:rsidRPr="004F6C0B" w:rsidR="00956957" w:rsidP="4E7D5D73" w:rsidRDefault="00956957" w14:paraId="21EA52D2" wp14:textId="1B50B89E">
      <w:pPr>
        <w:pStyle w:val="ListParagraph"/>
        <w:numPr>
          <w:ilvl w:val="0"/>
          <w:numId w:val="13"/>
        </w:numPr>
        <w:spacing w:before="240" w:beforeAutospacing="off" w:after="240" w:afterAutospacing="off"/>
        <w:rPr>
          <w:rFonts w:ascii="sans-serif" w:hAnsi="sans-serif" w:eastAsia="sans-serif" w:cs="sans-serif"/>
          <w:noProof w:val="0"/>
          <w:sz w:val="24"/>
          <w:szCs w:val="24"/>
          <w:lang w:val="en"/>
        </w:rPr>
      </w:pPr>
      <w:r w:rsidRPr="4E7D5D73" w:rsidR="4F3C5792">
        <w:rPr>
          <w:rFonts w:ascii="sans-serif" w:hAnsi="sans-serif" w:eastAsia="sans-serif" w:cs="sans-serif"/>
          <w:b w:val="1"/>
          <w:bCs w:val="1"/>
          <w:noProof w:val="0"/>
          <w:sz w:val="24"/>
          <w:szCs w:val="24"/>
          <w:lang w:val="en"/>
        </w:rPr>
        <w:t>Prohibited Content:</w:t>
      </w:r>
      <w:r w:rsidRPr="4E7D5D73" w:rsidR="4F3C5792">
        <w:rPr>
          <w:rFonts w:ascii="sans-serif" w:hAnsi="sans-serif" w:eastAsia="sans-serif" w:cs="sans-serif"/>
          <w:noProof w:val="0"/>
          <w:sz w:val="24"/>
          <w:szCs w:val="24"/>
          <w:lang w:val="en"/>
        </w:rPr>
        <w:t xml:space="preserve"> Broadcasters must not air material promoting the mistreatment of children, physical or psychological abuse, violence, or sexually explicit/pornographic content.</w:t>
      </w:r>
    </w:p>
    <w:p xmlns:wp14="http://schemas.microsoft.com/office/word/2010/wordml" w:rsidRPr="004F6C0B" w:rsidR="00956957" w:rsidP="4E7D5D73" w:rsidRDefault="00956957" w14:paraId="22297082" wp14:textId="3E8FBB61">
      <w:pPr>
        <w:pStyle w:val="ListParagraph"/>
        <w:numPr>
          <w:ilvl w:val="0"/>
          <w:numId w:val="13"/>
        </w:numPr>
        <w:spacing w:before="240" w:beforeAutospacing="off" w:after="240" w:afterAutospacing="off"/>
        <w:rPr>
          <w:rFonts w:ascii="sans-serif" w:hAnsi="sans-serif" w:eastAsia="sans-serif" w:cs="sans-serif"/>
          <w:noProof w:val="0"/>
          <w:sz w:val="24"/>
          <w:szCs w:val="24"/>
          <w:lang w:val="en-US"/>
        </w:rPr>
      </w:pPr>
      <w:r w:rsidRPr="4E7D5D73" w:rsidR="4F3C5792">
        <w:rPr>
          <w:rFonts w:ascii="sans-serif" w:hAnsi="sans-serif" w:eastAsia="sans-serif" w:cs="sans-serif"/>
          <w:b w:val="1"/>
          <w:bCs w:val="1"/>
          <w:noProof w:val="0"/>
          <w:sz w:val="24"/>
          <w:szCs w:val="24"/>
          <w:lang w:val="en-US"/>
        </w:rPr>
        <w:t>Language and Tone:</w:t>
      </w:r>
      <w:r w:rsidRPr="4E7D5D73" w:rsidR="4F3C5792">
        <w:rPr>
          <w:rFonts w:ascii="sans-serif" w:hAnsi="sans-serif" w:eastAsia="sans-serif" w:cs="sans-serif"/>
          <w:noProof w:val="0"/>
          <w:sz w:val="24"/>
          <w:szCs w:val="24"/>
          <w:lang w:val="en-US"/>
        </w:rPr>
        <w:t xml:space="preserve"> Strong swearing is never permitted, and presenters must exercise caution regarding sexual references or explicit language that could distress parents or harm minors.</w:t>
      </w:r>
    </w:p>
    <w:p xmlns:wp14="http://schemas.microsoft.com/office/word/2010/wordml" w:rsidRPr="004F6C0B" w:rsidR="00956957" w:rsidP="4E7D5D73" w:rsidRDefault="00956957" w14:paraId="58050145" wp14:textId="5FFC21D5">
      <w:pPr>
        <w:pStyle w:val="ListParagraph"/>
        <w:numPr>
          <w:ilvl w:val="0"/>
          <w:numId w:val="13"/>
        </w:numPr>
        <w:spacing w:before="240" w:beforeAutospacing="off" w:after="240" w:afterAutospacing="off"/>
        <w:rPr>
          <w:rFonts w:ascii="sans-serif" w:hAnsi="sans-serif" w:eastAsia="sans-serif" w:cs="sans-serif"/>
          <w:noProof w:val="0"/>
          <w:sz w:val="24"/>
          <w:szCs w:val="24"/>
          <w:lang w:val="en"/>
        </w:rPr>
      </w:pPr>
      <w:r w:rsidRPr="4E7D5D73" w:rsidR="4F3C5792">
        <w:rPr>
          <w:rFonts w:ascii="sans-serif" w:hAnsi="sans-serif" w:eastAsia="sans-serif" w:cs="sans-serif"/>
          <w:b w:val="1"/>
          <w:bCs w:val="1"/>
          <w:noProof w:val="0"/>
          <w:sz w:val="24"/>
          <w:szCs w:val="24"/>
          <w:lang w:val="en"/>
        </w:rPr>
        <w:t>Context and Scheduling:</w:t>
      </w:r>
      <w:r w:rsidRPr="4E7D5D73" w:rsidR="4F3C5792">
        <w:rPr>
          <w:rFonts w:ascii="sans-serif" w:hAnsi="sans-serif" w:eastAsia="sans-serif" w:cs="sans-serif"/>
          <w:noProof w:val="0"/>
          <w:sz w:val="24"/>
          <w:szCs w:val="24"/>
          <w:lang w:val="en"/>
        </w:rPr>
        <w:t xml:space="preserve"> Broadcasters must consider the "General" nature of the station's license, the time of day (specifically before 10 PM), and the propensity of material to alarm or shock.</w:t>
      </w:r>
    </w:p>
    <w:p xmlns:wp14="http://schemas.microsoft.com/office/word/2010/wordml" w:rsidRPr="004F6C0B" w:rsidR="00956957" w:rsidP="4E7D5D73" w:rsidRDefault="00956957" w14:paraId="0310195A" wp14:textId="08611157">
      <w:pPr>
        <w:pStyle w:val="ListParagraph"/>
        <w:numPr>
          <w:ilvl w:val="0"/>
          <w:numId w:val="13"/>
        </w:numPr>
        <w:spacing w:before="240" w:beforeAutospacing="off" w:after="240" w:afterAutospacing="off"/>
        <w:rPr>
          <w:rFonts w:ascii="sans-serif" w:hAnsi="sans-serif" w:eastAsia="sans-serif" w:cs="sans-serif"/>
          <w:noProof w:val="0"/>
          <w:sz w:val="24"/>
          <w:szCs w:val="24"/>
          <w:lang w:val="en"/>
        </w:rPr>
      </w:pPr>
      <w:r w:rsidRPr="4E7D5D73" w:rsidR="4F3C5792">
        <w:rPr>
          <w:rFonts w:ascii="sans-serif" w:hAnsi="sans-serif" w:eastAsia="sans-serif" w:cs="sans-serif"/>
          <w:b w:val="1"/>
          <w:bCs w:val="1"/>
          <w:noProof w:val="0"/>
          <w:sz w:val="24"/>
          <w:szCs w:val="24"/>
          <w:lang w:val="en"/>
        </w:rPr>
        <w:t>Artistic Exception:</w:t>
      </w:r>
      <w:r w:rsidRPr="4E7D5D73" w:rsidR="4F3C5792">
        <w:rPr>
          <w:rFonts w:ascii="sans-serif" w:hAnsi="sans-serif" w:eastAsia="sans-serif" w:cs="sans-serif"/>
          <w:noProof w:val="0"/>
          <w:sz w:val="24"/>
          <w:szCs w:val="24"/>
          <w:lang w:val="en"/>
        </w:rPr>
        <w:t xml:space="preserve"> While protecting children, the station reserves the right to broadcast legitimate artistic statements to avoid unnecessary censorship.</w:t>
      </w:r>
    </w:p>
    <w:p xmlns:wp14="http://schemas.microsoft.com/office/word/2010/wordml" w:rsidRPr="004F6C0B" w:rsidR="00956957" w:rsidP="4E7D5D73" w:rsidRDefault="00956957" w14:paraId="6D86665A" wp14:textId="28CA71C7">
      <w:pPr>
        <w:pStyle w:val="Normal"/>
        <w:spacing w:before="240" w:beforeAutospacing="off" w:after="240" w:afterAutospacing="off"/>
        <w:rPr>
          <w:rFonts w:ascii="sans-serif" w:hAnsi="sans-serif" w:eastAsia="sans-serif" w:cs="sans-serif"/>
          <w:noProof w:val="0"/>
          <w:sz w:val="24"/>
          <w:szCs w:val="24"/>
          <w:lang w:val="en"/>
        </w:rPr>
      </w:pPr>
    </w:p>
    <w:p xmlns:wp14="http://schemas.microsoft.com/office/word/2010/wordml" w:rsidRPr="004F6C0B" w:rsidR="00956957" w:rsidP="4E7D5D73" w:rsidRDefault="00956957" w14:paraId="24114C2B" wp14:textId="5578EFFA">
      <w:pPr>
        <w:pStyle w:val="Normal"/>
        <w:spacing w:before="240" w:beforeAutospacing="off" w:after="240" w:afterAutospacing="off"/>
        <w:rPr>
          <w:rFonts w:ascii="sans-serif" w:hAnsi="sans-serif" w:eastAsia="sans-serif" w:cs="sans-serif"/>
          <w:noProof w:val="0"/>
          <w:sz w:val="24"/>
          <w:szCs w:val="24"/>
          <w:lang w:val="en"/>
        </w:rPr>
      </w:pPr>
    </w:p>
    <w:p xmlns:wp14="http://schemas.microsoft.com/office/word/2010/wordml" w:rsidRPr="004F6C0B" w:rsidR="00956957" w:rsidP="4E7D5D73" w:rsidRDefault="00956957" w14:paraId="64F56253" wp14:textId="22079D7C">
      <w:pPr>
        <w:pStyle w:val="Normal"/>
        <w:spacing w:before="240" w:beforeAutospacing="off" w:after="240" w:afterAutospacing="off"/>
        <w:rPr>
          <w:rFonts w:ascii="sans-serif" w:hAnsi="sans-serif" w:eastAsia="sans-serif" w:cs="sans-serif"/>
          <w:noProof w:val="0"/>
          <w:sz w:val="24"/>
          <w:szCs w:val="24"/>
          <w:lang w:val="en"/>
        </w:rPr>
      </w:pPr>
    </w:p>
    <w:p xmlns:wp14="http://schemas.microsoft.com/office/word/2010/wordml" w:rsidRPr="004F6C0B" w:rsidR="00956957" w:rsidP="4E7D5D73" w:rsidRDefault="00956957" w14:paraId="1C61944D" wp14:textId="5C917543">
      <w:pPr>
        <w:pStyle w:val="Normal"/>
        <w:spacing w:before="240" w:beforeAutospacing="off" w:after="240" w:afterAutospacing="off"/>
        <w:rPr>
          <w:rFonts w:ascii="sans-serif" w:hAnsi="sans-serif" w:eastAsia="sans-serif" w:cs="sans-serif"/>
          <w:noProof w:val="0"/>
          <w:sz w:val="24"/>
          <w:szCs w:val="24"/>
          <w:lang w:val="en"/>
        </w:rPr>
      </w:pPr>
    </w:p>
    <w:p xmlns:wp14="http://schemas.microsoft.com/office/word/2010/wordml" w:rsidRPr="004F6C0B" w:rsidR="00956957" w:rsidP="4E7D5D73" w:rsidRDefault="00956957" w14:paraId="55387344" wp14:textId="7312F17B">
      <w:pPr>
        <w:pStyle w:val="Normal"/>
        <w:rPr>
          <w:noProof w:val="0"/>
          <w:u w:val="single"/>
          <w:lang w:val="en"/>
        </w:rPr>
      </w:pPr>
      <w:r w:rsidRPr="4E7D5D73" w:rsidR="4F3C5792">
        <w:rPr>
          <w:noProof w:val="0"/>
          <w:u w:val="single"/>
          <w:lang w:val="en"/>
        </w:rPr>
        <w:t>3. BROADCASTER OBLIGATIONS</w:t>
      </w:r>
    </w:p>
    <w:p xmlns:wp14="http://schemas.microsoft.com/office/word/2010/wordml" w:rsidRPr="004F6C0B" w:rsidR="00956957" w:rsidP="4E7D5D73" w:rsidRDefault="00956957" w14:paraId="5076A7BC" wp14:textId="7DF957B9">
      <w:pPr>
        <w:spacing w:before="0" w:beforeAutospacing="off" w:after="240" w:afterAutospacing="off"/>
      </w:pPr>
      <w:r w:rsidRPr="4E7D5D73" w:rsidR="4F3C5792">
        <w:rPr>
          <w:rFonts w:ascii="sans-serif" w:hAnsi="sans-serif" w:eastAsia="sans-serif" w:cs="sans-serif"/>
          <w:noProof w:val="0"/>
          <w:sz w:val="24"/>
          <w:szCs w:val="24"/>
          <w:lang w:val="en-US"/>
        </w:rPr>
        <w:t>Before commencing any program, responsible parties must:</w:t>
      </w:r>
    </w:p>
    <w:p xmlns:wp14="http://schemas.microsoft.com/office/word/2010/wordml" w:rsidRPr="004F6C0B" w:rsidR="00956957" w:rsidP="4E7D5D73" w:rsidRDefault="00956957" w14:paraId="24C808A2" wp14:textId="3EC2AD70">
      <w:pPr>
        <w:pStyle w:val="ListParagraph"/>
        <w:numPr>
          <w:ilvl w:val="0"/>
          <w:numId w:val="14"/>
        </w:numPr>
        <w:spacing w:before="240" w:beforeAutospacing="off" w:after="240" w:afterAutospacing="off"/>
        <w:rPr>
          <w:rFonts w:ascii="sans-serif" w:hAnsi="sans-serif" w:eastAsia="sans-serif" w:cs="sans-serif"/>
          <w:noProof w:val="0"/>
          <w:sz w:val="24"/>
          <w:szCs w:val="24"/>
          <w:lang w:val="en-US"/>
        </w:rPr>
      </w:pPr>
      <w:r w:rsidRPr="4E7D5D73" w:rsidR="4F3C5792">
        <w:rPr>
          <w:rFonts w:ascii="sans-serif" w:hAnsi="sans-serif" w:eastAsia="sans-serif" w:cs="sans-serif"/>
          <w:b w:val="1"/>
          <w:bCs w:val="1"/>
          <w:noProof w:val="0"/>
          <w:sz w:val="24"/>
          <w:szCs w:val="24"/>
          <w:lang w:val="en-US"/>
        </w:rPr>
        <w:t>Complete Training:</w:t>
      </w:r>
      <w:r w:rsidRPr="4E7D5D73" w:rsidR="4F3C5792">
        <w:rPr>
          <w:rFonts w:ascii="sans-serif" w:hAnsi="sans-serif" w:eastAsia="sans-serif" w:cs="sans-serif"/>
          <w:noProof w:val="0"/>
          <w:sz w:val="24"/>
          <w:szCs w:val="24"/>
          <w:lang w:val="en-US"/>
        </w:rPr>
        <w:t xml:space="preserve"> Broadcasters must undergo training on community standards and the "Broadcaster Information Kit".</w:t>
      </w:r>
    </w:p>
    <w:p xmlns:wp14="http://schemas.microsoft.com/office/word/2010/wordml" w:rsidRPr="004F6C0B" w:rsidR="00956957" w:rsidP="4E7D5D73" w:rsidRDefault="00956957" w14:paraId="2682641B" wp14:textId="7AE7D8CF">
      <w:pPr>
        <w:pStyle w:val="ListParagraph"/>
        <w:numPr>
          <w:ilvl w:val="0"/>
          <w:numId w:val="14"/>
        </w:numPr>
        <w:spacing w:before="240" w:beforeAutospacing="off" w:after="240" w:afterAutospacing="off"/>
        <w:rPr>
          <w:rFonts w:ascii="sans-serif" w:hAnsi="sans-serif" w:eastAsia="sans-serif" w:cs="sans-serif"/>
          <w:noProof w:val="0"/>
          <w:sz w:val="24"/>
          <w:szCs w:val="24"/>
          <w:lang w:val="en-US"/>
        </w:rPr>
      </w:pPr>
      <w:r w:rsidRPr="4E7D5D73" w:rsidR="4F3C5792">
        <w:rPr>
          <w:rFonts w:ascii="sans-serif" w:hAnsi="sans-serif" w:eastAsia="sans-serif" w:cs="sans-serif"/>
          <w:b w:val="1"/>
          <w:bCs w:val="1"/>
          <w:noProof w:val="0"/>
          <w:sz w:val="24"/>
          <w:szCs w:val="24"/>
          <w:lang w:val="en-US"/>
        </w:rPr>
        <w:t>Acknowledge the Checklist:</w:t>
      </w:r>
      <w:r w:rsidRPr="4E7D5D73" w:rsidR="4F3C5792">
        <w:rPr>
          <w:rFonts w:ascii="sans-serif" w:hAnsi="sans-serif" w:eastAsia="sans-serif" w:cs="sans-serif"/>
          <w:noProof w:val="0"/>
          <w:sz w:val="24"/>
          <w:szCs w:val="24"/>
          <w:lang w:val="en-US"/>
        </w:rPr>
        <w:t xml:space="preserve"> All presenters must </w:t>
      </w:r>
      <w:r w:rsidRPr="4E7D5D73" w:rsidR="4F3C5792">
        <w:rPr>
          <w:rFonts w:ascii="sans-serif" w:hAnsi="sans-serif" w:eastAsia="sans-serif" w:cs="sans-serif"/>
          <w:noProof w:val="0"/>
          <w:sz w:val="24"/>
          <w:szCs w:val="24"/>
          <w:lang w:val="en-US"/>
        </w:rPr>
        <w:t>utilize</w:t>
      </w:r>
      <w:r w:rsidRPr="4E7D5D73" w:rsidR="4F3C5792">
        <w:rPr>
          <w:rFonts w:ascii="sans-serif" w:hAnsi="sans-serif" w:eastAsia="sans-serif" w:cs="sans-serif"/>
          <w:noProof w:val="0"/>
          <w:sz w:val="24"/>
          <w:szCs w:val="24"/>
          <w:lang w:val="en-US"/>
        </w:rPr>
        <w:t xml:space="preserve"> the Child Protection Checklist, adhering to the industry standard: "If in doubt, leave it out".</w:t>
      </w:r>
    </w:p>
    <w:p xmlns:wp14="http://schemas.microsoft.com/office/word/2010/wordml" w:rsidRPr="004F6C0B" w:rsidR="00956957" w:rsidP="4E7D5D73" w:rsidRDefault="00956957" w14:paraId="4EE8D609" wp14:textId="7245B150">
      <w:pPr>
        <w:pStyle w:val="ListParagraph"/>
        <w:numPr>
          <w:ilvl w:val="0"/>
          <w:numId w:val="14"/>
        </w:numPr>
        <w:spacing w:before="240" w:beforeAutospacing="off" w:after="240" w:afterAutospacing="off"/>
        <w:rPr>
          <w:rFonts w:ascii="sans-serif" w:hAnsi="sans-serif" w:eastAsia="sans-serif" w:cs="sans-serif"/>
          <w:noProof w:val="0"/>
          <w:sz w:val="24"/>
          <w:szCs w:val="24"/>
          <w:lang w:val="en-US"/>
        </w:rPr>
      </w:pPr>
      <w:r w:rsidRPr="4E7D5D73" w:rsidR="4F3C5792">
        <w:rPr>
          <w:rFonts w:ascii="sans-serif" w:hAnsi="sans-serif" w:eastAsia="sans-serif" w:cs="sans-serif"/>
          <w:b w:val="1"/>
          <w:bCs w:val="1"/>
          <w:noProof w:val="0"/>
          <w:sz w:val="24"/>
          <w:szCs w:val="24"/>
          <w:lang w:val="en-US"/>
        </w:rPr>
        <w:t>Formal Agreement:</w:t>
      </w:r>
      <w:r w:rsidRPr="4E7D5D73" w:rsidR="4F3C5792">
        <w:rPr>
          <w:rFonts w:ascii="sans-serif" w:hAnsi="sans-serif" w:eastAsia="sans-serif" w:cs="sans-serif"/>
          <w:noProof w:val="0"/>
          <w:sz w:val="24"/>
          <w:szCs w:val="24"/>
          <w:lang w:val="en-US"/>
        </w:rPr>
        <w:t xml:space="preserve"> </w:t>
      </w:r>
      <w:r w:rsidRPr="4E7D5D73" w:rsidR="4F3C5792">
        <w:rPr>
          <w:rFonts w:ascii="sans-serif" w:hAnsi="sans-serif" w:eastAsia="sans-serif" w:cs="sans-serif"/>
          <w:noProof w:val="0"/>
          <w:sz w:val="24"/>
          <w:szCs w:val="24"/>
          <w:lang w:val="en-US"/>
        </w:rPr>
        <w:t>Sign</w:t>
      </w:r>
      <w:r w:rsidRPr="4E7D5D73" w:rsidR="4F3C5792">
        <w:rPr>
          <w:rFonts w:ascii="sans-serif" w:hAnsi="sans-serif" w:eastAsia="sans-serif" w:cs="sans-serif"/>
          <w:noProof w:val="0"/>
          <w:sz w:val="24"/>
          <w:szCs w:val="24"/>
          <w:lang w:val="en-US"/>
        </w:rPr>
        <w:t xml:space="preserve"> an "Airtime Agreement" contract that stipulates the conditions </w:t>
      </w:r>
      <w:r w:rsidRPr="4E7D5D73" w:rsidR="4F3C5792">
        <w:rPr>
          <w:rFonts w:ascii="sans-serif" w:hAnsi="sans-serif" w:eastAsia="sans-serif" w:cs="sans-serif"/>
          <w:noProof w:val="0"/>
          <w:sz w:val="24"/>
          <w:szCs w:val="24"/>
          <w:lang w:val="en-US"/>
        </w:rPr>
        <w:t>required</w:t>
      </w:r>
      <w:r w:rsidRPr="4E7D5D73" w:rsidR="4F3C5792">
        <w:rPr>
          <w:rFonts w:ascii="sans-serif" w:hAnsi="sans-serif" w:eastAsia="sans-serif" w:cs="sans-serif"/>
          <w:noProof w:val="0"/>
          <w:sz w:val="24"/>
          <w:szCs w:val="24"/>
          <w:lang w:val="en-US"/>
        </w:rPr>
        <w:t xml:space="preserve"> to protect children from harmful exposure.</w:t>
      </w:r>
    </w:p>
    <w:p xmlns:wp14="http://schemas.microsoft.com/office/word/2010/wordml" w:rsidRPr="004F6C0B" w:rsidR="00956957" w:rsidP="4E7D5D73" w:rsidRDefault="00956957" w14:paraId="692F9B1F" wp14:textId="40E8348A">
      <w:pPr>
        <w:pStyle w:val="ListParagraph"/>
        <w:numPr>
          <w:ilvl w:val="0"/>
          <w:numId w:val="14"/>
        </w:numPr>
        <w:spacing w:before="240" w:beforeAutospacing="off" w:after="240" w:afterAutospacing="off"/>
        <w:rPr>
          <w:rFonts w:ascii="sans-serif" w:hAnsi="sans-serif" w:eastAsia="sans-serif" w:cs="sans-serif"/>
          <w:noProof w:val="0"/>
          <w:sz w:val="24"/>
          <w:szCs w:val="24"/>
          <w:lang w:val="en-US"/>
        </w:rPr>
      </w:pPr>
      <w:r w:rsidRPr="4E7D5D73" w:rsidR="4F3C5792">
        <w:rPr>
          <w:rFonts w:ascii="sans-serif" w:hAnsi="sans-serif" w:eastAsia="sans-serif" w:cs="sans-serif"/>
          <w:b w:val="1"/>
          <w:bCs w:val="1"/>
          <w:noProof w:val="0"/>
          <w:sz w:val="24"/>
          <w:szCs w:val="24"/>
          <w:lang w:val="en-US"/>
        </w:rPr>
        <w:t>Accept Accountability:</w:t>
      </w:r>
      <w:r w:rsidRPr="4E7D5D73" w:rsidR="4F3C5792">
        <w:rPr>
          <w:rFonts w:ascii="sans-serif" w:hAnsi="sans-serif" w:eastAsia="sans-serif" w:cs="sans-serif"/>
          <w:noProof w:val="0"/>
          <w:sz w:val="24"/>
          <w:szCs w:val="24"/>
          <w:lang w:val="en-US"/>
        </w:rPr>
        <w:t xml:space="preserve"> Presenters acknowledge that a failure to </w:t>
      </w:r>
      <w:r w:rsidRPr="4E7D5D73" w:rsidR="4F3C5792">
        <w:rPr>
          <w:rFonts w:ascii="sans-serif" w:hAnsi="sans-serif" w:eastAsia="sans-serif" w:cs="sans-serif"/>
          <w:noProof w:val="0"/>
          <w:sz w:val="24"/>
          <w:szCs w:val="24"/>
          <w:lang w:val="en-US"/>
        </w:rPr>
        <w:t>comply with</w:t>
      </w:r>
      <w:r w:rsidRPr="4E7D5D73" w:rsidR="4F3C5792">
        <w:rPr>
          <w:rFonts w:ascii="sans-serif" w:hAnsi="sans-serif" w:eastAsia="sans-serif" w:cs="sans-serif"/>
          <w:noProof w:val="0"/>
          <w:sz w:val="24"/>
          <w:szCs w:val="24"/>
          <w:lang w:val="en-US"/>
        </w:rPr>
        <w:t xml:space="preserve"> the Code is a failure of the licensee; breaches may result in immediate program suspension or termination.</w:t>
      </w:r>
    </w:p>
    <w:p xmlns:wp14="http://schemas.microsoft.com/office/word/2010/wordml" w:rsidRPr="004F6C0B" w:rsidR="00956957" w:rsidP="4E7D5D73" w:rsidRDefault="00956957" w14:paraId="3B9FBA8F" wp14:textId="327B0EC3">
      <w:pPr>
        <w:pStyle w:val="Normal"/>
      </w:pPr>
      <w:r w:rsidRPr="4E7D5D73" w:rsidR="4F3C5792">
        <w:rPr>
          <w:noProof w:val="0"/>
          <w:lang w:val="en"/>
        </w:rPr>
        <w:t>ANNEX: NATIONAL CHILD SAFE STANDARDS &amp; WORKPLACE PROTOCOLS (2026)</w:t>
      </w:r>
    </w:p>
    <w:p xmlns:wp14="http://schemas.microsoft.com/office/word/2010/wordml" w:rsidRPr="004F6C0B" w:rsidR="00956957" w:rsidP="4E7D5D73" w:rsidRDefault="00956957" w14:paraId="4531ED84" wp14:textId="2E5379FA">
      <w:pPr>
        <w:spacing w:before="0" w:beforeAutospacing="off" w:after="240" w:afterAutospacing="off"/>
      </w:pPr>
      <w:r w:rsidRPr="4E7D5D73" w:rsidR="4F3C5792">
        <w:rPr>
          <w:rFonts w:ascii="sans-serif" w:hAnsi="sans-serif" w:eastAsia="sans-serif" w:cs="sans-serif"/>
          <w:noProof w:val="0"/>
          <w:sz w:val="24"/>
          <w:szCs w:val="24"/>
          <w:lang w:val="en-US"/>
        </w:rPr>
        <w:t xml:space="preserve">To ensure full compliance with the </w:t>
      </w:r>
      <w:r w:rsidRPr="4E7D5D73" w:rsidR="4F3C5792">
        <w:rPr>
          <w:rFonts w:ascii="sans-serif" w:hAnsi="sans-serif" w:eastAsia="sans-serif" w:cs="sans-serif"/>
          <w:b w:val="1"/>
          <w:bCs w:val="1"/>
          <w:noProof w:val="0"/>
          <w:sz w:val="24"/>
          <w:szCs w:val="24"/>
          <w:lang w:val="en-US"/>
        </w:rPr>
        <w:t>National Child Safe Standards</w:t>
      </w:r>
      <w:r w:rsidRPr="4E7D5D73" w:rsidR="4F3C5792">
        <w:rPr>
          <w:rFonts w:ascii="sans-serif" w:hAnsi="sans-serif" w:eastAsia="sans-serif" w:cs="sans-serif"/>
          <w:noProof w:val="0"/>
          <w:sz w:val="24"/>
          <w:szCs w:val="24"/>
          <w:lang w:val="en-US"/>
        </w:rPr>
        <w:t xml:space="preserve"> and modern WHS requirements, </w:t>
      </w:r>
      <w:r w:rsidRPr="4E7D5D73" w:rsidR="4F3C5792">
        <w:rPr>
          <w:rFonts w:ascii="sans-serif" w:hAnsi="sans-serif" w:eastAsia="sans-serif" w:cs="sans-serif"/>
          <w:noProof w:val="0"/>
          <w:sz w:val="24"/>
          <w:szCs w:val="24"/>
          <w:lang w:val="en-US"/>
        </w:rPr>
        <w:t>ConnectFM</w:t>
      </w:r>
      <w:r w:rsidRPr="4E7D5D73" w:rsidR="4F3C5792">
        <w:rPr>
          <w:rFonts w:ascii="sans-serif" w:hAnsi="sans-serif" w:eastAsia="sans-serif" w:cs="sans-serif"/>
          <w:noProof w:val="0"/>
          <w:sz w:val="24"/>
          <w:szCs w:val="24"/>
          <w:lang w:val="en-US"/>
        </w:rPr>
        <w:t xml:space="preserve"> 100.9 adopts the following workplace protocols:</w:t>
      </w:r>
    </w:p>
    <w:p xmlns:wp14="http://schemas.microsoft.com/office/word/2010/wordml" w:rsidRPr="004F6C0B" w:rsidR="00956957" w:rsidP="4E7D5D73" w:rsidRDefault="00956957" w14:paraId="565490B8" wp14:textId="743503D2">
      <w:pPr>
        <w:pStyle w:val="Normal"/>
      </w:pPr>
      <w:r w:rsidRPr="4E7D5D73" w:rsidR="4F3C5792">
        <w:rPr>
          <w:noProof w:val="0"/>
          <w:lang w:val="en-US"/>
        </w:rPr>
        <w:t xml:space="preserve">A. Working </w:t>
      </w:r>
      <w:r w:rsidRPr="4E7D5D73" w:rsidR="4F3C5792">
        <w:rPr>
          <w:noProof w:val="0"/>
          <w:lang w:val="en-US"/>
        </w:rPr>
        <w:t>With</w:t>
      </w:r>
      <w:r w:rsidRPr="4E7D5D73" w:rsidR="4F3C5792">
        <w:rPr>
          <w:noProof w:val="0"/>
          <w:lang w:val="en-US"/>
        </w:rPr>
        <w:t xml:space="preserve"> Children Checks (WWCC)</w:t>
      </w:r>
    </w:p>
    <w:p xmlns:wp14="http://schemas.microsoft.com/office/word/2010/wordml" w:rsidRPr="004F6C0B" w:rsidR="00956957" w:rsidP="4E7D5D73" w:rsidRDefault="00956957" w14:paraId="5F4C715A" wp14:textId="060693CA">
      <w:pPr>
        <w:pStyle w:val="ListParagraph"/>
        <w:numPr>
          <w:ilvl w:val="0"/>
          <w:numId w:val="15"/>
        </w:numPr>
        <w:spacing w:before="240" w:beforeAutospacing="off" w:after="240" w:afterAutospacing="off"/>
        <w:rPr>
          <w:rFonts w:ascii="sans-serif" w:hAnsi="sans-serif" w:eastAsia="sans-serif" w:cs="sans-serif"/>
          <w:noProof w:val="0"/>
          <w:sz w:val="24"/>
          <w:szCs w:val="24"/>
          <w:lang w:val="en-US"/>
        </w:rPr>
      </w:pPr>
      <w:r w:rsidRPr="4E7D5D73" w:rsidR="4F3C5792">
        <w:rPr>
          <w:rFonts w:ascii="sans-serif" w:hAnsi="sans-serif" w:eastAsia="sans-serif" w:cs="sans-serif"/>
          <w:noProof w:val="0"/>
          <w:sz w:val="24"/>
          <w:szCs w:val="24"/>
          <w:lang w:val="en-US"/>
        </w:rPr>
        <w:t xml:space="preserve">All Management Committee members, staff, and regular volunteers must hold a current, verified </w:t>
      </w:r>
      <w:r w:rsidRPr="4E7D5D73" w:rsidR="4F3C5792">
        <w:rPr>
          <w:rFonts w:ascii="sans-serif" w:hAnsi="sans-serif" w:eastAsia="sans-serif" w:cs="sans-serif"/>
          <w:b w:val="1"/>
          <w:bCs w:val="1"/>
          <w:noProof w:val="0"/>
          <w:sz w:val="24"/>
          <w:szCs w:val="24"/>
          <w:lang w:val="en-US"/>
        </w:rPr>
        <w:t xml:space="preserve">Working </w:t>
      </w:r>
      <w:r w:rsidRPr="4E7D5D73" w:rsidR="4F3C5792">
        <w:rPr>
          <w:rFonts w:ascii="sans-serif" w:hAnsi="sans-serif" w:eastAsia="sans-serif" w:cs="sans-serif"/>
          <w:b w:val="1"/>
          <w:bCs w:val="1"/>
          <w:noProof w:val="0"/>
          <w:sz w:val="24"/>
          <w:szCs w:val="24"/>
          <w:lang w:val="en-US"/>
        </w:rPr>
        <w:t>With</w:t>
      </w:r>
      <w:r w:rsidRPr="4E7D5D73" w:rsidR="4F3C5792">
        <w:rPr>
          <w:rFonts w:ascii="sans-serif" w:hAnsi="sans-serif" w:eastAsia="sans-serif" w:cs="sans-serif"/>
          <w:b w:val="1"/>
          <w:bCs w:val="1"/>
          <w:noProof w:val="0"/>
          <w:sz w:val="24"/>
          <w:szCs w:val="24"/>
          <w:lang w:val="en-US"/>
        </w:rPr>
        <w:t xml:space="preserve"> Children Check</w:t>
      </w:r>
      <w:r w:rsidRPr="4E7D5D73" w:rsidR="4F3C5792">
        <w:rPr>
          <w:rFonts w:ascii="sans-serif" w:hAnsi="sans-serif" w:eastAsia="sans-serif" w:cs="sans-serif"/>
          <w:noProof w:val="0"/>
          <w:sz w:val="24"/>
          <w:szCs w:val="24"/>
          <w:lang w:val="en-US"/>
        </w:rPr>
        <w:t xml:space="preserve"> if their role involves direct interaction with minors or the supervision of youth programs.</w:t>
      </w:r>
    </w:p>
    <w:p xmlns:wp14="http://schemas.microsoft.com/office/word/2010/wordml" w:rsidRPr="004F6C0B" w:rsidR="00956957" w:rsidP="4E7D5D73" w:rsidRDefault="00956957" w14:paraId="42705554" wp14:textId="329E8D2C">
      <w:pPr>
        <w:pStyle w:val="ListParagraph"/>
        <w:numPr>
          <w:ilvl w:val="0"/>
          <w:numId w:val="15"/>
        </w:numPr>
        <w:spacing w:before="240" w:beforeAutospacing="off" w:after="240" w:afterAutospacing="off"/>
        <w:rPr>
          <w:rFonts w:ascii="sans-serif" w:hAnsi="sans-serif" w:eastAsia="sans-serif" w:cs="sans-serif"/>
          <w:noProof w:val="0"/>
          <w:sz w:val="24"/>
          <w:szCs w:val="24"/>
          <w:lang w:val="en-US"/>
        </w:rPr>
      </w:pPr>
      <w:r w:rsidRPr="4E7D5D73" w:rsidR="4F3C5792">
        <w:rPr>
          <w:rFonts w:ascii="sans-serif" w:hAnsi="sans-serif" w:eastAsia="sans-serif" w:cs="sans-serif"/>
          <w:noProof w:val="0"/>
          <w:sz w:val="24"/>
          <w:szCs w:val="24"/>
          <w:lang w:val="en-US"/>
        </w:rPr>
        <w:t xml:space="preserve">The Station Manager will </w:t>
      </w:r>
      <w:r w:rsidRPr="4E7D5D73" w:rsidR="4F3C5792">
        <w:rPr>
          <w:rFonts w:ascii="sans-serif" w:hAnsi="sans-serif" w:eastAsia="sans-serif" w:cs="sans-serif"/>
          <w:noProof w:val="0"/>
          <w:sz w:val="24"/>
          <w:szCs w:val="24"/>
          <w:lang w:val="en-US"/>
        </w:rPr>
        <w:t>maintain</w:t>
      </w:r>
      <w:r w:rsidRPr="4E7D5D73" w:rsidR="4F3C5792">
        <w:rPr>
          <w:rFonts w:ascii="sans-serif" w:hAnsi="sans-serif" w:eastAsia="sans-serif" w:cs="sans-serif"/>
          <w:noProof w:val="0"/>
          <w:sz w:val="24"/>
          <w:szCs w:val="24"/>
          <w:lang w:val="en-US"/>
        </w:rPr>
        <w:t xml:space="preserve"> a centralized register of WWCC numbers and expiry dates.</w:t>
      </w:r>
    </w:p>
    <w:p xmlns:wp14="http://schemas.microsoft.com/office/word/2010/wordml" w:rsidRPr="004F6C0B" w:rsidR="00956957" w:rsidP="4E7D5D73" w:rsidRDefault="00956957" w14:paraId="19ADF719" wp14:textId="5AA2404A">
      <w:pPr>
        <w:pStyle w:val="Normal"/>
      </w:pPr>
      <w:r w:rsidRPr="4E7D5D73" w:rsidR="4F3C5792">
        <w:rPr>
          <w:noProof w:val="0"/>
          <w:lang w:val="en"/>
        </w:rPr>
        <w:t>B. Physical and Digital Safety</w:t>
      </w:r>
    </w:p>
    <w:p xmlns:wp14="http://schemas.microsoft.com/office/word/2010/wordml" w:rsidRPr="004F6C0B" w:rsidR="00956957" w:rsidP="4E7D5D73" w:rsidRDefault="00956957" w14:paraId="5BCCD199" wp14:textId="036AC27B">
      <w:pPr>
        <w:pStyle w:val="ListParagraph"/>
        <w:numPr>
          <w:ilvl w:val="0"/>
          <w:numId w:val="16"/>
        </w:numPr>
        <w:spacing w:before="240" w:beforeAutospacing="off" w:after="240" w:afterAutospacing="off"/>
        <w:rPr>
          <w:rFonts w:ascii="sans-serif" w:hAnsi="sans-serif" w:eastAsia="sans-serif" w:cs="sans-serif"/>
          <w:noProof w:val="0"/>
          <w:sz w:val="24"/>
          <w:szCs w:val="24"/>
          <w:lang w:val="en-US"/>
        </w:rPr>
      </w:pPr>
      <w:r w:rsidRPr="4E7D5D73" w:rsidR="4F3C5792">
        <w:rPr>
          <w:rFonts w:ascii="sans-serif" w:hAnsi="sans-serif" w:eastAsia="sans-serif" w:cs="sans-serif"/>
          <w:b w:val="1"/>
          <w:bCs w:val="1"/>
          <w:noProof w:val="0"/>
          <w:sz w:val="24"/>
          <w:szCs w:val="24"/>
          <w:lang w:val="en-US"/>
        </w:rPr>
        <w:t>Supervision:</w:t>
      </w:r>
      <w:r w:rsidRPr="4E7D5D73" w:rsidR="4F3C5792">
        <w:rPr>
          <w:rFonts w:ascii="sans-serif" w:hAnsi="sans-serif" w:eastAsia="sans-serif" w:cs="sans-serif"/>
          <w:noProof w:val="0"/>
          <w:sz w:val="24"/>
          <w:szCs w:val="24"/>
          <w:lang w:val="en-US"/>
        </w:rPr>
        <w:t xml:space="preserve"> No person under the age of 18 is </w:t>
      </w:r>
      <w:r w:rsidRPr="4E7D5D73" w:rsidR="4F3C5792">
        <w:rPr>
          <w:rFonts w:ascii="sans-serif" w:hAnsi="sans-serif" w:eastAsia="sans-serif" w:cs="sans-serif"/>
          <w:noProof w:val="0"/>
          <w:sz w:val="24"/>
          <w:szCs w:val="24"/>
          <w:lang w:val="en-US"/>
        </w:rPr>
        <w:t>permitted</w:t>
      </w:r>
      <w:r w:rsidRPr="4E7D5D73" w:rsidR="4F3C5792">
        <w:rPr>
          <w:rFonts w:ascii="sans-serif" w:hAnsi="sans-serif" w:eastAsia="sans-serif" w:cs="sans-serif"/>
          <w:noProof w:val="0"/>
          <w:sz w:val="24"/>
          <w:szCs w:val="24"/>
          <w:lang w:val="en-US"/>
        </w:rPr>
        <w:t xml:space="preserve"> in the broadcast studios or office without the supervision of a parent, guardian, or a station official holding a valid WWCC.</w:t>
      </w:r>
    </w:p>
    <w:p xmlns:wp14="http://schemas.microsoft.com/office/word/2010/wordml" w:rsidRPr="004F6C0B" w:rsidR="00956957" w:rsidP="4E7D5D73" w:rsidRDefault="00956957" w14:paraId="457E4937" wp14:textId="385CA1B7">
      <w:pPr>
        <w:pStyle w:val="ListParagraph"/>
        <w:numPr>
          <w:ilvl w:val="0"/>
          <w:numId w:val="16"/>
        </w:numPr>
        <w:spacing w:before="240" w:beforeAutospacing="off" w:after="240" w:afterAutospacing="off"/>
        <w:rPr>
          <w:rFonts w:ascii="sans-serif" w:hAnsi="sans-serif" w:eastAsia="sans-serif" w:cs="sans-serif"/>
          <w:noProof w:val="0"/>
          <w:sz w:val="24"/>
          <w:szCs w:val="24"/>
          <w:lang w:val="en-US"/>
        </w:rPr>
      </w:pPr>
      <w:r w:rsidRPr="4E7D5D73" w:rsidR="4F3C5792">
        <w:rPr>
          <w:rFonts w:ascii="sans-serif" w:hAnsi="sans-serif" w:eastAsia="sans-serif" w:cs="sans-serif"/>
          <w:b w:val="1"/>
          <w:bCs w:val="1"/>
          <w:noProof w:val="0"/>
          <w:sz w:val="24"/>
          <w:szCs w:val="24"/>
          <w:lang w:val="en-US"/>
        </w:rPr>
        <w:t>Photography and Privacy:</w:t>
      </w:r>
      <w:r w:rsidRPr="4E7D5D73" w:rsidR="4F3C5792">
        <w:rPr>
          <w:rFonts w:ascii="sans-serif" w:hAnsi="sans-serif" w:eastAsia="sans-serif" w:cs="sans-serif"/>
          <w:noProof w:val="0"/>
          <w:sz w:val="24"/>
          <w:szCs w:val="24"/>
          <w:lang w:val="en-US"/>
        </w:rPr>
        <w:t xml:space="preserve"> Written parental consent must be obtained before any photographs or identifiable recordings of a minor are published on the </w:t>
      </w:r>
      <w:r w:rsidRPr="4E7D5D73" w:rsidR="4F3C5792">
        <w:rPr>
          <w:rFonts w:ascii="sans-serif" w:hAnsi="sans-serif" w:eastAsia="sans-serif" w:cs="sans-serif"/>
          <w:noProof w:val="0"/>
          <w:sz w:val="24"/>
          <w:szCs w:val="24"/>
          <w:lang w:val="en-US"/>
        </w:rPr>
        <w:t>ConnectFM</w:t>
      </w:r>
      <w:r w:rsidRPr="4E7D5D73" w:rsidR="4F3C5792">
        <w:rPr>
          <w:rFonts w:ascii="sans-serif" w:hAnsi="sans-serif" w:eastAsia="sans-serif" w:cs="sans-serif"/>
          <w:noProof w:val="0"/>
          <w:sz w:val="24"/>
          <w:szCs w:val="24"/>
          <w:lang w:val="en-US"/>
        </w:rPr>
        <w:t xml:space="preserve"> website or social media platforms.</w:t>
      </w:r>
    </w:p>
    <w:p xmlns:wp14="http://schemas.microsoft.com/office/word/2010/wordml" w:rsidRPr="004F6C0B" w:rsidR="00956957" w:rsidP="4E7D5D73" w:rsidRDefault="00956957" w14:paraId="6BB245A1" wp14:textId="3E26430D">
      <w:pPr>
        <w:pStyle w:val="Normal"/>
      </w:pPr>
      <w:r w:rsidRPr="4E7D5D73" w:rsidR="4F3C5792">
        <w:rPr>
          <w:noProof w:val="0"/>
          <w:lang w:val="en"/>
        </w:rPr>
        <w:t>C. Content Warnings</w:t>
      </w:r>
    </w:p>
    <w:p xmlns:wp14="http://schemas.microsoft.com/office/word/2010/wordml" w:rsidRPr="004F6C0B" w:rsidR="00956957" w:rsidP="4E7D5D73" w:rsidRDefault="00956957" w14:paraId="1217AE49" wp14:textId="7E838F74">
      <w:pPr>
        <w:pStyle w:val="ListParagraph"/>
        <w:numPr>
          <w:ilvl w:val="0"/>
          <w:numId w:val="17"/>
        </w:numPr>
        <w:spacing w:before="240" w:beforeAutospacing="off" w:after="240" w:afterAutospacing="off"/>
        <w:rPr>
          <w:rFonts w:ascii="sans-serif" w:hAnsi="sans-serif" w:eastAsia="sans-serif" w:cs="sans-serif"/>
          <w:noProof w:val="0"/>
          <w:sz w:val="24"/>
          <w:szCs w:val="24"/>
          <w:lang w:val="en-US"/>
        </w:rPr>
      </w:pPr>
      <w:r w:rsidRPr="4E7D5D73" w:rsidR="4F3C5792">
        <w:rPr>
          <w:rFonts w:ascii="sans-serif" w:hAnsi="sans-serif" w:eastAsia="sans-serif" w:cs="sans-serif"/>
          <w:noProof w:val="0"/>
          <w:sz w:val="24"/>
          <w:szCs w:val="24"/>
          <w:lang w:val="en-US"/>
        </w:rPr>
        <w:t xml:space="preserve">If a segment </w:t>
      </w:r>
      <w:r w:rsidRPr="4E7D5D73" w:rsidR="4F3C5792">
        <w:rPr>
          <w:rFonts w:ascii="sans-serif" w:hAnsi="sans-serif" w:eastAsia="sans-serif" w:cs="sans-serif"/>
          <w:noProof w:val="0"/>
          <w:sz w:val="24"/>
          <w:szCs w:val="24"/>
          <w:lang w:val="en-US"/>
        </w:rPr>
        <w:t>contains</w:t>
      </w:r>
      <w:r w:rsidRPr="4E7D5D73" w:rsidR="4F3C5792">
        <w:rPr>
          <w:rFonts w:ascii="sans-serif" w:hAnsi="sans-serif" w:eastAsia="sans-serif" w:cs="sans-serif"/>
          <w:noProof w:val="0"/>
          <w:sz w:val="24"/>
          <w:szCs w:val="24"/>
          <w:lang w:val="en-US"/>
        </w:rPr>
        <w:t xml:space="preserve"> themes that are "the real world" but potentially distressing (e.g., news </w:t>
      </w:r>
      <w:r w:rsidRPr="4E7D5D73" w:rsidR="4F3C5792">
        <w:rPr>
          <w:rFonts w:ascii="sans-serif" w:hAnsi="sans-serif" w:eastAsia="sans-serif" w:cs="sans-serif"/>
          <w:noProof w:val="0"/>
          <w:sz w:val="24"/>
          <w:szCs w:val="24"/>
          <w:lang w:val="en-US"/>
        </w:rPr>
        <w:t>regarding</w:t>
      </w:r>
      <w:r w:rsidRPr="4E7D5D73" w:rsidR="4F3C5792">
        <w:rPr>
          <w:rFonts w:ascii="sans-serif" w:hAnsi="sans-serif" w:eastAsia="sans-serif" w:cs="sans-serif"/>
          <w:noProof w:val="0"/>
          <w:sz w:val="24"/>
          <w:szCs w:val="24"/>
          <w:lang w:val="en-US"/>
        </w:rPr>
        <w:t xml:space="preserve"> youth crime or social issues), the broadcaster must provide a clear verbal warning prior to the segment to allow parents to exercise discretion.</w:t>
      </w:r>
    </w:p>
    <w:p xmlns:wp14="http://schemas.microsoft.com/office/word/2010/wordml" w:rsidRPr="004F6C0B" w:rsidR="00956957" w:rsidP="4E7D5D73" w:rsidRDefault="00956957" w14:paraId="2E4BF284" wp14:textId="755DB42C">
      <w:pPr>
        <w:pStyle w:val="Normal"/>
      </w:pPr>
      <w:r w:rsidRPr="4E7D5D73" w:rsidR="4F3C5792">
        <w:rPr>
          <w:noProof w:val="0"/>
          <w:lang w:val="en"/>
        </w:rPr>
        <w:t>D. Reporting Hazards</w:t>
      </w:r>
    </w:p>
    <w:p xmlns:wp14="http://schemas.microsoft.com/office/word/2010/wordml" w:rsidRPr="004F6C0B" w:rsidR="00956957" w:rsidP="4E7D5D73" w:rsidRDefault="00956957" w14:paraId="1E7EE9EC" wp14:textId="6C056B95">
      <w:pPr>
        <w:pStyle w:val="ListParagraph"/>
        <w:numPr>
          <w:ilvl w:val="0"/>
          <w:numId w:val="18"/>
        </w:numPr>
        <w:spacing w:before="240" w:beforeAutospacing="off" w:after="240" w:afterAutospacing="off"/>
        <w:rPr>
          <w:rFonts w:ascii="sans-serif" w:hAnsi="sans-serif" w:eastAsia="sans-serif" w:cs="sans-serif"/>
          <w:noProof w:val="0"/>
          <w:sz w:val="24"/>
          <w:szCs w:val="24"/>
          <w:lang w:val="en-US"/>
        </w:rPr>
      </w:pPr>
      <w:r w:rsidRPr="4E7D5D73" w:rsidR="4F3C5792">
        <w:rPr>
          <w:rFonts w:ascii="sans-serif" w:hAnsi="sans-serif" w:eastAsia="sans-serif" w:cs="sans-serif"/>
          <w:noProof w:val="0"/>
          <w:sz w:val="24"/>
          <w:szCs w:val="24"/>
          <w:lang w:val="en-US"/>
        </w:rPr>
        <w:t xml:space="preserve">Any broadcaster who becomes aware of a guest or participant displaying inappropriate behavior toward a minor must report the incident to the President or Station Manager </w:t>
      </w:r>
      <w:r w:rsidRPr="4E7D5D73" w:rsidR="4F3C5792">
        <w:rPr>
          <w:rFonts w:ascii="sans-serif" w:hAnsi="sans-serif" w:eastAsia="sans-serif" w:cs="sans-serif"/>
          <w:noProof w:val="0"/>
          <w:sz w:val="24"/>
          <w:szCs w:val="24"/>
          <w:lang w:val="en-US"/>
        </w:rPr>
        <w:t>immediately</w:t>
      </w:r>
      <w:r w:rsidRPr="4E7D5D73" w:rsidR="4F3C5792">
        <w:rPr>
          <w:rFonts w:ascii="sans-serif" w:hAnsi="sans-serif" w:eastAsia="sans-serif" w:cs="sans-serif"/>
          <w:noProof w:val="0"/>
          <w:sz w:val="24"/>
          <w:szCs w:val="24"/>
          <w:lang w:val="en-US"/>
        </w:rPr>
        <w:t xml:space="preserve"> as a critical safety breach.</w:t>
      </w:r>
    </w:p>
    <w:p xmlns:wp14="http://schemas.microsoft.com/office/word/2010/wordml" w:rsidRPr="004F6C0B" w:rsidR="00956957" w:rsidRDefault="00956957" w14:paraId="789DBCED" wp14:textId="5407860F">
      <w:pPr/>
    </w:p>
    <w:p xmlns:wp14="http://schemas.microsoft.com/office/word/2010/wordml" w:rsidRPr="004F6C0B" w:rsidR="00956957" w:rsidP="4E7D5D73" w:rsidRDefault="00956957" w14:paraId="7FD34110" wp14:textId="0BB59AF1">
      <w:pPr>
        <w:spacing w:before="0" w:beforeAutospacing="off" w:after="240" w:afterAutospacing="off"/>
      </w:pPr>
      <w:r w:rsidRPr="4E7D5D73" w:rsidR="4F3C5792">
        <w:rPr>
          <w:rFonts w:ascii="sans-serif" w:hAnsi="sans-serif" w:eastAsia="sans-serif" w:cs="sans-serif"/>
          <w:b w:val="1"/>
          <w:bCs w:val="1"/>
          <w:noProof w:val="0"/>
          <w:sz w:val="24"/>
          <w:szCs w:val="24"/>
          <w:lang w:val="en"/>
        </w:rPr>
        <w:t>APPROVED BY THE MANAGEMENT COMMITTEE 2010 / REVISED JANUARY 2025 / UPDATED MARCH 2026</w:t>
      </w:r>
    </w:p>
    <w:p xmlns:wp14="http://schemas.microsoft.com/office/word/2010/wordml" w:rsidRPr="004F6C0B" w:rsidR="00956957" w:rsidP="4E7D5D73" w:rsidRDefault="00956957" w14:paraId="3CF2D8B6" wp14:textId="5C35F5F9">
      <w:pPr>
        <w:pStyle w:val="Normal"/>
        <w:rPr>
          <w:rFonts w:ascii="Arial" w:hAnsi="Arial" w:cs="Arial"/>
          <w:b w:val="1"/>
          <w:bCs w:val="1"/>
          <w:color w:val="111111"/>
          <w:lang w:val="en"/>
        </w:rPr>
      </w:pPr>
    </w:p>
    <w:p xmlns:wp14="http://schemas.microsoft.com/office/word/2010/wordml" w:rsidRPr="00D34933" w:rsidR="00956957" w:rsidP="4E7D5D73" w:rsidRDefault="00956957" w14:paraId="4F720415" wp14:textId="77777777">
      <w:pPr>
        <w:rPr>
          <w:rFonts w:ascii="Arial" w:hAnsi="Arial" w:cs="Arial"/>
          <w:b w:val="1"/>
          <w:bCs w:val="1"/>
          <w:color w:val="111111"/>
          <w:lang w:val="en-US"/>
        </w:rPr>
      </w:pPr>
      <w:r w:rsidRPr="4E7D5D73">
        <w:rPr>
          <w:rFonts w:ascii="Arial" w:hAnsi="Arial" w:cs="Arial"/>
          <w:color w:val="111111"/>
          <w:lang w:val="en-US"/>
        </w:rPr>
        <w:br w:type="page"/>
      </w:r>
      <w:r w:rsidRPr="4E7D5D73" w:rsidR="44AA57CC">
        <w:rPr>
          <w:rFonts w:ascii="Arial" w:hAnsi="Arial" w:cs="Arial"/>
          <w:b w:val="1"/>
          <w:bCs w:val="1"/>
          <w:color w:val="111111"/>
          <w:lang w:val="en-US"/>
        </w:rPr>
        <w:t xml:space="preserve">Attachment 1 to Policy and Programming Practices to Protect </w:t>
      </w:r>
      <w:r w:rsidRPr="4E7D5D73" w:rsidR="44AA57CC">
        <w:rPr>
          <w:rFonts w:ascii="Arial" w:hAnsi="Arial" w:cs="Arial"/>
          <w:b w:val="1"/>
          <w:bCs w:val="1"/>
          <w:color w:val="111111"/>
          <w:lang w:val="en-US"/>
        </w:rPr>
        <w:t>Childen</w:t>
      </w:r>
      <w:r w:rsidRPr="4E7D5D73" w:rsidR="44AA57CC">
        <w:rPr>
          <w:rFonts w:ascii="Arial" w:hAnsi="Arial" w:cs="Arial"/>
          <w:b w:val="1"/>
          <w:bCs w:val="1"/>
          <w:color w:val="111111"/>
          <w:lang w:val="en-US"/>
        </w:rPr>
        <w:t xml:space="preserve"> from Harmful Material</w:t>
      </w:r>
    </w:p>
    <w:p xmlns:wp14="http://schemas.microsoft.com/office/word/2010/wordml" w:rsidRPr="00D34933" w:rsidR="00956957" w:rsidRDefault="00956957" w14:paraId="0FB78278" wp14:textId="77777777">
      <w:pPr>
        <w:rPr>
          <w:rFonts w:ascii="Arial" w:hAnsi="Arial" w:cs="Arial"/>
          <w:b/>
          <w:bCs/>
          <w:color w:val="111111"/>
          <w:szCs w:val="22"/>
          <w:lang w:val="en"/>
        </w:rPr>
      </w:pPr>
    </w:p>
    <w:p xmlns:wp14="http://schemas.microsoft.com/office/word/2010/wordml" w:rsidRPr="00D34933" w:rsidR="00956957" w:rsidP="4E7D5D73" w:rsidRDefault="00956957" w14:paraId="6D267DED" wp14:textId="77777777">
      <w:pPr>
        <w:rPr>
          <w:rFonts w:ascii="Arial" w:hAnsi="Arial" w:cs="Arial"/>
          <w:b w:val="1"/>
          <w:bCs w:val="1"/>
          <w:color w:val="111111"/>
          <w:lang w:val="en-US"/>
        </w:rPr>
      </w:pPr>
      <w:r w:rsidRPr="4E7D5D73" w:rsidR="44AA57CC">
        <w:rPr>
          <w:rFonts w:ascii="Arial" w:hAnsi="Arial" w:cs="Arial"/>
          <w:b w:val="1"/>
          <w:bCs w:val="1"/>
          <w:color w:val="111111"/>
          <w:lang w:val="en-US"/>
        </w:rPr>
        <w:t>BACR</w:t>
      </w:r>
      <w:r w:rsidRPr="4E7D5D73" w:rsidR="2CC8254D">
        <w:rPr>
          <w:rFonts w:ascii="Arial" w:hAnsi="Arial" w:cs="Arial"/>
          <w:b w:val="1"/>
          <w:bCs w:val="1"/>
          <w:color w:val="111111"/>
          <w:lang w:val="en-US"/>
        </w:rPr>
        <w:t>/Connect FM 100.9</w:t>
      </w:r>
      <w:r w:rsidRPr="4E7D5D73" w:rsidR="44AA57CC">
        <w:rPr>
          <w:rFonts w:ascii="Arial" w:hAnsi="Arial" w:cs="Arial"/>
          <w:b w:val="1"/>
          <w:bCs w:val="1"/>
          <w:color w:val="111111"/>
          <w:lang w:val="en-US"/>
        </w:rPr>
        <w:t xml:space="preserve"> Checklist </w:t>
      </w:r>
      <w:r w:rsidRPr="4E7D5D73" w:rsidR="44AA57CC">
        <w:rPr>
          <w:rFonts w:ascii="Arial" w:hAnsi="Arial" w:cs="Arial"/>
          <w:b w:val="1"/>
          <w:bCs w:val="1"/>
          <w:color w:val="111111"/>
          <w:lang w:val="en-US"/>
        </w:rPr>
        <w:t>For</w:t>
      </w:r>
      <w:r w:rsidRPr="4E7D5D73" w:rsidR="44AA57CC">
        <w:rPr>
          <w:rFonts w:ascii="Arial" w:hAnsi="Arial" w:cs="Arial"/>
          <w:b w:val="1"/>
          <w:bCs w:val="1"/>
          <w:color w:val="111111"/>
          <w:lang w:val="en-US"/>
        </w:rPr>
        <w:t xml:space="preserve"> Complying </w:t>
      </w:r>
      <w:r w:rsidRPr="4E7D5D73" w:rsidR="44AA57CC">
        <w:rPr>
          <w:rFonts w:ascii="Arial" w:hAnsi="Arial" w:cs="Arial"/>
          <w:b w:val="1"/>
          <w:bCs w:val="1"/>
          <w:color w:val="111111"/>
          <w:lang w:val="en-US"/>
        </w:rPr>
        <w:t>With</w:t>
      </w:r>
      <w:r w:rsidRPr="4E7D5D73" w:rsidR="44AA57CC">
        <w:rPr>
          <w:rFonts w:ascii="Arial" w:hAnsi="Arial" w:cs="Arial"/>
          <w:b w:val="1"/>
          <w:bCs w:val="1"/>
          <w:color w:val="111111"/>
          <w:lang w:val="en-US"/>
        </w:rPr>
        <w:t xml:space="preserve"> Code 3.4 "Not Broadcast Material Harmful </w:t>
      </w:r>
      <w:r w:rsidRPr="4E7D5D73" w:rsidR="44AA57CC">
        <w:rPr>
          <w:rFonts w:ascii="Arial" w:hAnsi="Arial" w:cs="Arial"/>
          <w:b w:val="1"/>
          <w:bCs w:val="1"/>
          <w:color w:val="111111"/>
          <w:lang w:val="en-US"/>
        </w:rPr>
        <w:t>To</w:t>
      </w:r>
      <w:r w:rsidRPr="4E7D5D73" w:rsidR="44AA57CC">
        <w:rPr>
          <w:rFonts w:ascii="Arial" w:hAnsi="Arial" w:cs="Arial"/>
          <w:b w:val="1"/>
          <w:bCs w:val="1"/>
          <w:color w:val="111111"/>
          <w:lang w:val="en-US"/>
        </w:rPr>
        <w:t xml:space="preserve"> Children"</w:t>
      </w:r>
    </w:p>
    <w:p xmlns:wp14="http://schemas.microsoft.com/office/word/2010/wordml" w:rsidRPr="004F6C0B" w:rsidR="00956957" w:rsidRDefault="00956957" w14:paraId="1FC39945" wp14:textId="77777777">
      <w:pPr>
        <w:rPr>
          <w:rFonts w:ascii="Arial" w:hAnsi="Arial" w:cs="Arial"/>
          <w:color w:val="111111"/>
          <w:szCs w:val="22"/>
          <w:lang w:val="en"/>
        </w:rPr>
      </w:pPr>
    </w:p>
    <w:p xmlns:wp14="http://schemas.microsoft.com/office/word/2010/wordml" w:rsidRPr="004F6C0B" w:rsidR="00956957" w:rsidRDefault="00956957" w14:paraId="48827532" wp14:textId="77777777">
      <w:pPr>
        <w:numPr>
          <w:ilvl w:val="0"/>
          <w:numId w:val="6"/>
        </w:numPr>
        <w:rPr>
          <w:rFonts w:ascii="Arial" w:hAnsi="Arial" w:cs="Arial"/>
          <w:color w:val="111111"/>
          <w:szCs w:val="22"/>
          <w:lang w:val="en"/>
        </w:rPr>
      </w:pPr>
      <w:r w:rsidRPr="004F6C0B">
        <w:rPr>
          <w:rFonts w:ascii="Arial" w:hAnsi="Arial" w:cs="Arial"/>
          <w:color w:val="111111"/>
          <w:szCs w:val="22"/>
          <w:lang w:val="en"/>
        </w:rPr>
        <w:t xml:space="preserve">Although </w:t>
      </w:r>
      <w:r w:rsidRPr="004F6C0B" w:rsidR="00D34933">
        <w:rPr>
          <w:rFonts w:ascii="Arial" w:hAnsi="Arial" w:cs="Arial"/>
        </w:rPr>
        <w:t>BACR</w:t>
      </w:r>
      <w:r w:rsidR="00D34933">
        <w:rPr>
          <w:rFonts w:ascii="Arial" w:hAnsi="Arial" w:cs="Arial"/>
        </w:rPr>
        <w:t>/Connect FM 100.9</w:t>
      </w:r>
      <w:r w:rsidRPr="004F6C0B" w:rsidR="00D34933">
        <w:rPr>
          <w:rFonts w:ascii="Arial" w:hAnsi="Arial" w:cs="Arial"/>
        </w:rPr>
        <w:t xml:space="preserve"> </w:t>
      </w:r>
      <w:r w:rsidRPr="004F6C0B">
        <w:rPr>
          <w:rFonts w:ascii="Arial" w:hAnsi="Arial" w:cs="Arial"/>
          <w:color w:val="111111"/>
          <w:szCs w:val="22"/>
          <w:lang w:val="en"/>
        </w:rPr>
        <w:t xml:space="preserve"> supports the right of artists to express themselves and respects your right to freedom as a broadcaster, this does not permit you to play or broadcast material, including sponsorship announcements or reference to video or computer games, that does not conform with community standards or that would be reasonable considered to be harmful to children.  Broadcasters must take responsibility for their program to avoid dialogue or music that may lead to or contain</w:t>
      </w:r>
      <w:r w:rsidR="00D34933">
        <w:rPr>
          <w:rFonts w:ascii="Arial" w:hAnsi="Arial" w:cs="Arial"/>
          <w:color w:val="111111"/>
          <w:szCs w:val="22"/>
          <w:lang w:val="en"/>
        </w:rPr>
        <w:t>:</w:t>
      </w:r>
    </w:p>
    <w:p xmlns:wp14="http://schemas.microsoft.com/office/word/2010/wordml" w:rsidRPr="004F6C0B" w:rsidR="00956957" w:rsidP="00D34933" w:rsidRDefault="00956957" w14:paraId="1C79C339" wp14:textId="77777777">
      <w:pPr>
        <w:numPr>
          <w:ilvl w:val="1"/>
          <w:numId w:val="10"/>
        </w:numPr>
        <w:ind w:left="1134" w:hanging="425"/>
        <w:rPr>
          <w:rFonts w:ascii="Arial" w:hAnsi="Arial" w:cs="Arial"/>
          <w:color w:val="111111"/>
          <w:sz w:val="22"/>
          <w:szCs w:val="22"/>
          <w:lang w:val="en"/>
        </w:rPr>
      </w:pPr>
      <w:r w:rsidRPr="004F6C0B">
        <w:rPr>
          <w:rFonts w:ascii="Arial" w:hAnsi="Arial" w:cs="Arial"/>
          <w:color w:val="111111"/>
          <w:szCs w:val="22"/>
          <w:lang w:val="en"/>
        </w:rPr>
        <w:t>Mis</w:t>
      </w:r>
      <w:r w:rsidRPr="004F6C0B">
        <w:rPr>
          <w:rFonts w:ascii="Arial" w:hAnsi="Arial" w:cs="Arial"/>
          <w:color w:val="111111"/>
          <w:sz w:val="22"/>
          <w:szCs w:val="22"/>
          <w:lang w:val="en"/>
        </w:rPr>
        <w:t>treatment of children</w:t>
      </w:r>
    </w:p>
    <w:p xmlns:wp14="http://schemas.microsoft.com/office/word/2010/wordml" w:rsidRPr="004F6C0B" w:rsidR="00956957" w:rsidP="00D34933" w:rsidRDefault="00956957" w14:paraId="0485AE9E" wp14:textId="77777777">
      <w:pPr>
        <w:numPr>
          <w:ilvl w:val="1"/>
          <w:numId w:val="10"/>
        </w:numPr>
        <w:ind w:left="1134" w:hanging="425"/>
        <w:rPr>
          <w:rFonts w:ascii="Arial" w:hAnsi="Arial" w:cs="Arial"/>
          <w:color w:val="111111"/>
          <w:sz w:val="22"/>
          <w:szCs w:val="22"/>
          <w:lang w:val="en"/>
        </w:rPr>
      </w:pPr>
      <w:r w:rsidRPr="004F6C0B">
        <w:rPr>
          <w:rFonts w:ascii="Arial" w:hAnsi="Arial" w:cs="Arial"/>
          <w:color w:val="111111"/>
          <w:sz w:val="22"/>
          <w:szCs w:val="22"/>
          <w:lang w:val="en"/>
        </w:rPr>
        <w:t>Physical abuse of children</w:t>
      </w:r>
    </w:p>
    <w:p xmlns:wp14="http://schemas.microsoft.com/office/word/2010/wordml" w:rsidRPr="004F6C0B" w:rsidR="00956957" w:rsidP="00D34933" w:rsidRDefault="00956957" w14:paraId="4B2378F2" wp14:textId="77777777">
      <w:pPr>
        <w:numPr>
          <w:ilvl w:val="1"/>
          <w:numId w:val="10"/>
        </w:numPr>
        <w:ind w:left="1134" w:hanging="425"/>
        <w:rPr>
          <w:rFonts w:ascii="Arial" w:hAnsi="Arial" w:cs="Arial"/>
          <w:color w:val="111111"/>
          <w:sz w:val="22"/>
          <w:szCs w:val="22"/>
          <w:lang w:val="en"/>
        </w:rPr>
      </w:pPr>
      <w:r w:rsidRPr="004F6C0B">
        <w:rPr>
          <w:rFonts w:ascii="Arial" w:hAnsi="Arial" w:cs="Arial"/>
          <w:color w:val="111111"/>
          <w:sz w:val="22"/>
          <w:szCs w:val="22"/>
          <w:lang w:val="en"/>
        </w:rPr>
        <w:t>Psychological and emotional abuse of children</w:t>
      </w:r>
    </w:p>
    <w:p xmlns:wp14="http://schemas.microsoft.com/office/word/2010/wordml" w:rsidRPr="004F6C0B" w:rsidR="00956957" w:rsidP="00D34933" w:rsidRDefault="00956957" w14:paraId="58C1C27E" wp14:textId="77777777">
      <w:pPr>
        <w:numPr>
          <w:ilvl w:val="1"/>
          <w:numId w:val="10"/>
        </w:numPr>
        <w:ind w:left="1134" w:hanging="425"/>
        <w:rPr>
          <w:rFonts w:ascii="Arial" w:hAnsi="Arial" w:cs="Arial"/>
          <w:color w:val="111111"/>
          <w:sz w:val="22"/>
          <w:szCs w:val="22"/>
          <w:lang w:val="en"/>
        </w:rPr>
      </w:pPr>
      <w:r w:rsidRPr="004F6C0B">
        <w:rPr>
          <w:rFonts w:ascii="Arial" w:hAnsi="Arial" w:cs="Arial"/>
          <w:color w:val="111111"/>
          <w:sz w:val="22"/>
          <w:szCs w:val="22"/>
          <w:lang w:val="en"/>
        </w:rPr>
        <w:t>Violence to children</w:t>
      </w:r>
    </w:p>
    <w:p xmlns:wp14="http://schemas.microsoft.com/office/word/2010/wordml" w:rsidRPr="004F6C0B" w:rsidR="00956957" w:rsidP="00D34933" w:rsidRDefault="00956957" w14:paraId="7E0B0003" wp14:textId="77777777">
      <w:pPr>
        <w:numPr>
          <w:ilvl w:val="1"/>
          <w:numId w:val="10"/>
        </w:numPr>
        <w:ind w:left="1134" w:hanging="425"/>
        <w:rPr>
          <w:rFonts w:ascii="Arial" w:hAnsi="Arial" w:cs="Arial"/>
          <w:color w:val="111111"/>
          <w:szCs w:val="22"/>
          <w:lang w:val="en"/>
        </w:rPr>
      </w:pPr>
      <w:r w:rsidRPr="004F6C0B">
        <w:rPr>
          <w:rFonts w:ascii="Arial" w:hAnsi="Arial" w:cs="Arial"/>
          <w:color w:val="111111"/>
          <w:sz w:val="22"/>
          <w:szCs w:val="22"/>
          <w:lang w:val="en"/>
        </w:rPr>
        <w:t>Sexually explicit or pornographic material</w:t>
      </w:r>
    </w:p>
    <w:p xmlns:wp14="http://schemas.microsoft.com/office/word/2010/wordml" w:rsidRPr="004F6C0B" w:rsidR="00956957" w:rsidP="00D34933" w:rsidRDefault="00956957" w14:paraId="0D724ED5" wp14:textId="77777777">
      <w:pPr>
        <w:numPr>
          <w:ilvl w:val="1"/>
          <w:numId w:val="10"/>
        </w:numPr>
        <w:ind w:left="1134" w:hanging="425"/>
        <w:rPr>
          <w:rFonts w:ascii="Arial" w:hAnsi="Arial" w:cs="Arial"/>
          <w:color w:val="111111"/>
          <w:szCs w:val="22"/>
          <w:lang w:val="en"/>
        </w:rPr>
      </w:pPr>
      <w:r w:rsidRPr="004F6C0B">
        <w:rPr>
          <w:rFonts w:ascii="Arial" w:hAnsi="Arial" w:cs="Arial"/>
          <w:color w:val="111111"/>
          <w:sz w:val="22"/>
          <w:szCs w:val="22"/>
          <w:lang w:val="en"/>
        </w:rPr>
        <w:t>Swearing</w:t>
      </w:r>
    </w:p>
    <w:p xmlns:wp14="http://schemas.microsoft.com/office/word/2010/wordml" w:rsidRPr="004F6C0B" w:rsidR="00956957" w:rsidP="00D34933" w:rsidRDefault="00956957" w14:paraId="2D914CF4" wp14:textId="77777777">
      <w:pPr>
        <w:numPr>
          <w:ilvl w:val="1"/>
          <w:numId w:val="10"/>
        </w:numPr>
        <w:ind w:left="1134" w:hanging="425"/>
        <w:rPr>
          <w:rFonts w:ascii="Arial" w:hAnsi="Arial" w:cs="Arial"/>
          <w:color w:val="111111"/>
          <w:szCs w:val="22"/>
          <w:lang w:val="en"/>
        </w:rPr>
      </w:pPr>
      <w:r w:rsidRPr="004F6C0B">
        <w:rPr>
          <w:rFonts w:ascii="Arial" w:hAnsi="Arial" w:cs="Arial"/>
          <w:color w:val="111111"/>
          <w:sz w:val="22"/>
          <w:szCs w:val="22"/>
          <w:lang w:val="en"/>
        </w:rPr>
        <w:t>Bullying</w:t>
      </w:r>
    </w:p>
    <w:p xmlns:wp14="http://schemas.microsoft.com/office/word/2010/wordml" w:rsidRPr="004F6C0B" w:rsidR="00956957" w:rsidP="00D34933" w:rsidRDefault="00956957" w14:paraId="43D3751F" wp14:textId="77777777">
      <w:pPr>
        <w:numPr>
          <w:ilvl w:val="1"/>
          <w:numId w:val="10"/>
        </w:numPr>
        <w:ind w:left="1134" w:hanging="425"/>
        <w:rPr>
          <w:rFonts w:ascii="Arial" w:hAnsi="Arial" w:cs="Arial"/>
          <w:color w:val="111111"/>
          <w:szCs w:val="22"/>
          <w:lang w:val="en"/>
        </w:rPr>
      </w:pPr>
      <w:r w:rsidRPr="004F6C0B">
        <w:rPr>
          <w:rFonts w:ascii="Arial" w:hAnsi="Arial" w:cs="Arial"/>
          <w:color w:val="111111"/>
          <w:sz w:val="22"/>
          <w:szCs w:val="22"/>
          <w:lang w:val="en"/>
        </w:rPr>
        <w:t>Occult</w:t>
      </w:r>
    </w:p>
    <w:p xmlns:wp14="http://schemas.microsoft.com/office/word/2010/wordml" w:rsidRPr="004F6C0B" w:rsidR="00956957" w:rsidP="00D34933" w:rsidRDefault="00956957" w14:paraId="680F6B39" wp14:textId="77777777">
      <w:pPr>
        <w:numPr>
          <w:ilvl w:val="1"/>
          <w:numId w:val="10"/>
        </w:numPr>
        <w:ind w:left="1134" w:hanging="425"/>
        <w:rPr>
          <w:rFonts w:ascii="Arial" w:hAnsi="Arial" w:cs="Arial"/>
          <w:color w:val="111111"/>
          <w:szCs w:val="22"/>
          <w:lang w:val="en"/>
        </w:rPr>
      </w:pPr>
      <w:r w:rsidRPr="004F6C0B">
        <w:rPr>
          <w:rFonts w:ascii="Arial" w:hAnsi="Arial" w:cs="Arial"/>
          <w:color w:val="111111"/>
          <w:sz w:val="22"/>
          <w:szCs w:val="22"/>
          <w:lang w:val="en"/>
        </w:rPr>
        <w:t>Suicide</w:t>
      </w:r>
    </w:p>
    <w:p xmlns:wp14="http://schemas.microsoft.com/office/word/2010/wordml" w:rsidRPr="004F6C0B" w:rsidR="00956957" w:rsidRDefault="00956957" w14:paraId="0562CB0E" wp14:textId="77777777">
      <w:pPr>
        <w:rPr>
          <w:rFonts w:ascii="Arial" w:hAnsi="Arial" w:cs="Arial"/>
          <w:color w:val="111111"/>
          <w:szCs w:val="22"/>
          <w:lang w:val="en"/>
        </w:rPr>
      </w:pPr>
    </w:p>
    <w:p xmlns:wp14="http://schemas.microsoft.com/office/word/2010/wordml" w:rsidRPr="00E06E0C" w:rsidR="00956957" w:rsidP="00E06E0C" w:rsidRDefault="00956957" w14:paraId="738EE27A" wp14:textId="77777777">
      <w:pPr>
        <w:numPr>
          <w:ilvl w:val="0"/>
          <w:numId w:val="6"/>
        </w:numPr>
        <w:rPr>
          <w:rFonts w:ascii="Arial" w:hAnsi="Arial" w:cs="Arial"/>
          <w:color w:val="111111"/>
          <w:szCs w:val="22"/>
          <w:lang w:val="en"/>
        </w:rPr>
      </w:pPr>
      <w:r w:rsidRPr="00E06E0C">
        <w:rPr>
          <w:rFonts w:ascii="Arial" w:hAnsi="Arial" w:cs="Arial"/>
          <w:color w:val="111111"/>
          <w:szCs w:val="22"/>
          <w:lang w:val="en"/>
        </w:rPr>
        <w:t xml:space="preserve">Strong swearing is never permitted on any </w:t>
      </w:r>
      <w:r w:rsidRPr="00E06E0C" w:rsidR="00D34933">
        <w:rPr>
          <w:rFonts w:ascii="Arial" w:hAnsi="Arial" w:cs="Arial"/>
        </w:rPr>
        <w:t xml:space="preserve">BACR/Connect FM 100.9 </w:t>
      </w:r>
      <w:r w:rsidRPr="00E06E0C">
        <w:rPr>
          <w:rFonts w:ascii="Arial" w:hAnsi="Arial" w:cs="Arial"/>
          <w:color w:val="111111"/>
          <w:szCs w:val="22"/>
          <w:lang w:val="en"/>
        </w:rPr>
        <w:t>program.</w:t>
      </w:r>
    </w:p>
    <w:p xmlns:wp14="http://schemas.microsoft.com/office/word/2010/wordml" w:rsidRPr="004F6C0B" w:rsidR="00956957" w:rsidRDefault="00956957" w14:paraId="42C577ED" wp14:textId="77777777">
      <w:pPr>
        <w:numPr>
          <w:ilvl w:val="0"/>
          <w:numId w:val="6"/>
        </w:numPr>
        <w:rPr>
          <w:rFonts w:ascii="Arial" w:hAnsi="Arial" w:cs="Arial"/>
          <w:color w:val="111111"/>
          <w:szCs w:val="22"/>
          <w:lang w:val="en"/>
        </w:rPr>
      </w:pPr>
      <w:r w:rsidRPr="004F6C0B">
        <w:rPr>
          <w:rFonts w:ascii="Arial" w:hAnsi="Arial" w:cs="Arial"/>
          <w:color w:val="111111"/>
          <w:szCs w:val="22"/>
          <w:lang w:val="en"/>
        </w:rPr>
        <w:t>When broadcasting your program you need to consider its content with reference to</w:t>
      </w:r>
      <w:r w:rsidR="00D34933">
        <w:rPr>
          <w:rFonts w:ascii="Arial" w:hAnsi="Arial" w:cs="Arial"/>
          <w:color w:val="111111"/>
          <w:szCs w:val="22"/>
          <w:lang w:val="en"/>
        </w:rPr>
        <w:t>:</w:t>
      </w:r>
    </w:p>
    <w:p xmlns:wp14="http://schemas.microsoft.com/office/word/2010/wordml" w:rsidRPr="004F6C0B" w:rsidR="00956957" w:rsidP="00D34933" w:rsidRDefault="00D34933" w14:paraId="0363ED8C" wp14:textId="77777777">
      <w:pPr>
        <w:numPr>
          <w:ilvl w:val="1"/>
          <w:numId w:val="11"/>
        </w:numPr>
        <w:ind w:left="1134" w:hanging="425"/>
        <w:rPr>
          <w:rFonts w:ascii="Arial" w:hAnsi="Arial" w:cs="Arial"/>
          <w:color w:val="111111"/>
          <w:szCs w:val="22"/>
          <w:lang w:val="en"/>
        </w:rPr>
      </w:pPr>
      <w:r w:rsidRPr="004F6C0B">
        <w:rPr>
          <w:rFonts w:ascii="Arial" w:hAnsi="Arial" w:cs="Arial"/>
        </w:rPr>
        <w:t>BACR</w:t>
      </w:r>
      <w:r>
        <w:rPr>
          <w:rFonts w:ascii="Arial" w:hAnsi="Arial" w:cs="Arial"/>
        </w:rPr>
        <w:t>/Connect FM 100.9</w:t>
      </w:r>
      <w:r w:rsidRPr="004F6C0B">
        <w:rPr>
          <w:rFonts w:ascii="Arial" w:hAnsi="Arial" w:cs="Arial"/>
        </w:rPr>
        <w:t xml:space="preserve"> </w:t>
      </w:r>
      <w:r w:rsidRPr="004F6C0B" w:rsidR="00956957">
        <w:rPr>
          <w:rFonts w:ascii="Arial" w:hAnsi="Arial" w:cs="Arial"/>
          <w:color w:val="111111"/>
          <w:szCs w:val="22"/>
          <w:lang w:val="en"/>
        </w:rPr>
        <w:t xml:space="preserve"> operates under a General </w:t>
      </w:r>
      <w:proofErr w:type="spellStart"/>
      <w:r w:rsidRPr="004F6C0B" w:rsidR="00956957">
        <w:rPr>
          <w:rFonts w:ascii="Arial" w:hAnsi="Arial" w:cs="Arial"/>
          <w:color w:val="111111"/>
          <w:szCs w:val="22"/>
          <w:lang w:val="en"/>
        </w:rPr>
        <w:t>licence</w:t>
      </w:r>
      <w:proofErr w:type="spellEnd"/>
      <w:r w:rsidRPr="004F6C0B" w:rsidR="00956957">
        <w:rPr>
          <w:rFonts w:ascii="Arial" w:hAnsi="Arial" w:cs="Arial"/>
          <w:color w:val="111111"/>
          <w:szCs w:val="22"/>
          <w:lang w:val="en"/>
        </w:rPr>
        <w:t xml:space="preserve"> issued by the Australian Communications and Media Authority that investigates complaints f</w:t>
      </w:r>
      <w:r>
        <w:rPr>
          <w:rFonts w:ascii="Arial" w:hAnsi="Arial" w:cs="Arial"/>
          <w:color w:val="111111"/>
          <w:szCs w:val="22"/>
          <w:lang w:val="en"/>
        </w:rPr>
        <w:t>r</w:t>
      </w:r>
      <w:r w:rsidRPr="004F6C0B" w:rsidR="00956957">
        <w:rPr>
          <w:rFonts w:ascii="Arial" w:hAnsi="Arial" w:cs="Arial"/>
          <w:color w:val="111111"/>
          <w:szCs w:val="22"/>
          <w:lang w:val="en"/>
        </w:rPr>
        <w:t>om the public about broadcast content that does not conform with community standards or may be harmful to children</w:t>
      </w:r>
    </w:p>
    <w:p xmlns:wp14="http://schemas.microsoft.com/office/word/2010/wordml" w:rsidRPr="004F6C0B" w:rsidR="00956957" w:rsidP="00D34933" w:rsidRDefault="00956957" w14:paraId="481BDCA1" wp14:textId="77777777">
      <w:pPr>
        <w:numPr>
          <w:ilvl w:val="1"/>
          <w:numId w:val="11"/>
        </w:numPr>
        <w:ind w:left="1134" w:hanging="425"/>
        <w:rPr>
          <w:rFonts w:ascii="Arial" w:hAnsi="Arial" w:cs="Arial"/>
          <w:color w:val="111111"/>
          <w:szCs w:val="22"/>
          <w:lang w:val="en"/>
        </w:rPr>
      </w:pPr>
      <w:r w:rsidRPr="004F6C0B">
        <w:rPr>
          <w:rFonts w:ascii="Arial" w:hAnsi="Arial" w:cs="Arial"/>
          <w:color w:val="111111"/>
          <w:szCs w:val="22"/>
          <w:lang w:val="en"/>
        </w:rPr>
        <w:t>The time of the day and who may be listening at that time of the day</w:t>
      </w:r>
    </w:p>
    <w:p xmlns:wp14="http://schemas.microsoft.com/office/word/2010/wordml" w:rsidRPr="004F6C0B" w:rsidR="00956957" w:rsidP="00D34933" w:rsidRDefault="00956957" w14:paraId="0098BB64" wp14:textId="77777777">
      <w:pPr>
        <w:numPr>
          <w:ilvl w:val="1"/>
          <w:numId w:val="11"/>
        </w:numPr>
        <w:ind w:left="1134" w:hanging="425"/>
        <w:rPr>
          <w:rFonts w:ascii="Arial" w:hAnsi="Arial" w:cs="Arial"/>
          <w:color w:val="111111"/>
          <w:szCs w:val="22"/>
          <w:lang w:val="en"/>
        </w:rPr>
      </w:pPr>
      <w:r w:rsidRPr="004F6C0B">
        <w:rPr>
          <w:rFonts w:ascii="Arial" w:hAnsi="Arial" w:cs="Arial"/>
          <w:color w:val="111111"/>
          <w:szCs w:val="22"/>
          <w:lang w:val="en"/>
        </w:rPr>
        <w:t>Are children listening at that time of the day, e.g., is it before 10 PM?</w:t>
      </w:r>
    </w:p>
    <w:p xmlns:wp14="http://schemas.microsoft.com/office/word/2010/wordml" w:rsidRPr="004F6C0B" w:rsidR="00956957" w:rsidP="00D34933" w:rsidRDefault="00956957" w14:paraId="7D354A57" wp14:textId="77777777">
      <w:pPr>
        <w:numPr>
          <w:ilvl w:val="1"/>
          <w:numId w:val="11"/>
        </w:numPr>
        <w:ind w:left="1134" w:hanging="425"/>
        <w:rPr>
          <w:rFonts w:ascii="Arial" w:hAnsi="Arial" w:cs="Arial"/>
          <w:color w:val="111111"/>
          <w:szCs w:val="22"/>
          <w:lang w:val="en"/>
        </w:rPr>
      </w:pPr>
      <w:r w:rsidRPr="004F6C0B">
        <w:rPr>
          <w:rFonts w:ascii="Arial" w:hAnsi="Arial" w:cs="Arial"/>
          <w:color w:val="111111"/>
          <w:szCs w:val="22"/>
          <w:lang w:val="en"/>
        </w:rPr>
        <w:t>What would most listeners think of the content of the material you play?</w:t>
      </w:r>
    </w:p>
    <w:p xmlns:wp14="http://schemas.microsoft.com/office/word/2010/wordml" w:rsidRPr="004F6C0B" w:rsidR="00956957" w:rsidP="4E7D5D73" w:rsidRDefault="00956957" w14:paraId="040D0F92" wp14:textId="77777777">
      <w:pPr>
        <w:numPr>
          <w:ilvl w:val="1"/>
          <w:numId w:val="11"/>
        </w:numPr>
        <w:ind w:left="1134" w:hanging="425"/>
        <w:rPr>
          <w:rFonts w:ascii="Arial" w:hAnsi="Arial" w:cs="Arial"/>
          <w:color w:val="111111"/>
          <w:lang w:val="en-US"/>
        </w:rPr>
      </w:pPr>
      <w:r w:rsidRPr="4E7D5D73" w:rsidR="44AA57CC">
        <w:rPr>
          <w:rFonts w:ascii="Arial" w:hAnsi="Arial" w:cs="Arial"/>
          <w:color w:val="111111"/>
          <w:lang w:val="en-US"/>
        </w:rPr>
        <w:t xml:space="preserve">If you do decide to broadcast mildly offensive </w:t>
      </w:r>
      <w:r w:rsidRPr="4E7D5D73" w:rsidR="44AA57CC">
        <w:rPr>
          <w:rFonts w:ascii="Arial" w:hAnsi="Arial" w:cs="Arial"/>
          <w:color w:val="111111"/>
          <w:lang w:val="en-US"/>
        </w:rPr>
        <w:t>material</w:t>
      </w:r>
      <w:r w:rsidRPr="4E7D5D73" w:rsidR="44AA57CC">
        <w:rPr>
          <w:rFonts w:ascii="Arial" w:hAnsi="Arial" w:cs="Arial"/>
          <w:color w:val="111111"/>
          <w:lang w:val="en-US"/>
        </w:rPr>
        <w:t xml:space="preserve"> you should give a language warning and explain to listeners why you have chosen to play the material</w:t>
      </w:r>
    </w:p>
    <w:p xmlns:wp14="http://schemas.microsoft.com/office/word/2010/wordml" w:rsidRPr="004F6C0B" w:rsidR="00956957" w:rsidP="00D34933" w:rsidRDefault="00956957" w14:paraId="1DB5968E" wp14:textId="77777777">
      <w:pPr>
        <w:numPr>
          <w:ilvl w:val="1"/>
          <w:numId w:val="11"/>
        </w:numPr>
        <w:ind w:left="1134" w:hanging="425"/>
        <w:rPr>
          <w:rFonts w:ascii="Arial" w:hAnsi="Arial" w:cs="Arial"/>
          <w:color w:val="111111"/>
          <w:szCs w:val="22"/>
          <w:lang w:val="en"/>
        </w:rPr>
      </w:pPr>
      <w:r w:rsidRPr="004F6C0B">
        <w:rPr>
          <w:rFonts w:ascii="Arial" w:hAnsi="Arial" w:cs="Arial"/>
          <w:color w:val="111111"/>
          <w:szCs w:val="22"/>
          <w:lang w:val="en"/>
        </w:rPr>
        <w:t>Have you asked the Station Manager or someone on the Management Committee for their opinion on the suitability of the material?</w:t>
      </w:r>
    </w:p>
    <w:p xmlns:wp14="http://schemas.microsoft.com/office/word/2010/wordml" w:rsidRPr="004F6C0B" w:rsidR="00956957" w:rsidP="00D34933" w:rsidRDefault="00956957" w14:paraId="315BC2D9" wp14:textId="77777777">
      <w:pPr>
        <w:numPr>
          <w:ilvl w:val="1"/>
          <w:numId w:val="11"/>
        </w:numPr>
        <w:ind w:left="1134" w:hanging="425"/>
        <w:rPr>
          <w:rFonts w:ascii="Arial" w:hAnsi="Arial" w:cs="Arial"/>
          <w:color w:val="111111"/>
          <w:szCs w:val="22"/>
          <w:lang w:val="en"/>
        </w:rPr>
      </w:pPr>
      <w:r w:rsidRPr="004F6C0B">
        <w:rPr>
          <w:rFonts w:ascii="Arial" w:hAnsi="Arial" w:cs="Arial"/>
          <w:color w:val="111111"/>
          <w:szCs w:val="22"/>
          <w:lang w:val="en"/>
        </w:rPr>
        <w:t>If a complaint is lodged about your choice of material, you will be required to explain in detail if you gave proper consideration to the audience, context, degree of explicitness, strength of the language, was your intention and the propensity of the material directed to alarm/distress/shock the audience and what was the social importance of it.</w:t>
      </w:r>
    </w:p>
    <w:p xmlns:wp14="http://schemas.microsoft.com/office/word/2010/wordml" w:rsidRPr="00E06E0C" w:rsidR="00956957" w:rsidP="00E06E0C" w:rsidRDefault="00956957" w14:paraId="007DA1EB" wp14:textId="77777777">
      <w:pPr>
        <w:numPr>
          <w:ilvl w:val="1"/>
          <w:numId w:val="11"/>
        </w:numPr>
        <w:ind w:left="1134" w:hanging="425"/>
        <w:rPr>
          <w:rFonts w:ascii="Arial" w:hAnsi="Arial" w:cs="Arial"/>
          <w:color w:val="111111"/>
          <w:szCs w:val="22"/>
          <w:lang w:val="en"/>
        </w:rPr>
      </w:pPr>
      <w:r w:rsidRPr="00E06E0C">
        <w:rPr>
          <w:rFonts w:ascii="Arial" w:hAnsi="Arial" w:cs="Arial"/>
          <w:color w:val="111111"/>
          <w:szCs w:val="22"/>
          <w:lang w:val="en"/>
        </w:rPr>
        <w:t xml:space="preserve">Material broadcast merely to alarm, distress and/or shock the audience is prohibited on </w:t>
      </w:r>
      <w:r w:rsidRPr="00E06E0C" w:rsidR="00D34933">
        <w:rPr>
          <w:rFonts w:ascii="Arial" w:hAnsi="Arial" w:cs="Arial"/>
        </w:rPr>
        <w:t>BACR/Connect FM 100.9.</w:t>
      </w:r>
    </w:p>
    <w:p xmlns:wp14="http://schemas.microsoft.com/office/word/2010/wordml" w:rsidRPr="004F6C0B" w:rsidR="00956957" w:rsidRDefault="00D34933" w14:paraId="7DEBC3F8" wp14:textId="77777777">
      <w:pPr>
        <w:numPr>
          <w:ilvl w:val="0"/>
          <w:numId w:val="6"/>
        </w:numPr>
        <w:rPr>
          <w:rFonts w:ascii="Arial" w:hAnsi="Arial" w:cs="Arial"/>
          <w:color w:val="111111"/>
          <w:szCs w:val="22"/>
          <w:lang w:val="en"/>
        </w:rPr>
      </w:pPr>
      <w:r w:rsidRPr="004F6C0B">
        <w:rPr>
          <w:rFonts w:ascii="Arial" w:hAnsi="Arial" w:cs="Arial"/>
        </w:rPr>
        <w:t>BACR</w:t>
      </w:r>
      <w:r>
        <w:rPr>
          <w:rFonts w:ascii="Arial" w:hAnsi="Arial" w:cs="Arial"/>
        </w:rPr>
        <w:t>/Connect FM 100.9</w:t>
      </w:r>
      <w:r w:rsidRPr="004F6C0B">
        <w:rPr>
          <w:rFonts w:ascii="Arial" w:hAnsi="Arial" w:cs="Arial"/>
        </w:rPr>
        <w:t xml:space="preserve"> </w:t>
      </w:r>
      <w:r w:rsidRPr="004F6C0B" w:rsidR="00956957">
        <w:rPr>
          <w:rFonts w:ascii="Arial" w:hAnsi="Arial" w:cs="Arial"/>
          <w:color w:val="111111"/>
          <w:szCs w:val="22"/>
          <w:lang w:val="en"/>
        </w:rPr>
        <w:t>requires the industry standard of "if in doubt, leave it out" be followed by broadcasters.</w:t>
      </w:r>
    </w:p>
    <w:p xmlns:wp14="http://schemas.microsoft.com/office/word/2010/wordml" w:rsidRPr="00D34933" w:rsidR="00956957" w:rsidP="00D34933" w:rsidRDefault="00956957" w14:paraId="7E7E28BD" wp14:textId="77777777">
      <w:pPr>
        <w:numPr>
          <w:ilvl w:val="0"/>
          <w:numId w:val="12"/>
        </w:numPr>
        <w:ind w:left="709" w:hanging="283"/>
        <w:rPr>
          <w:rFonts w:ascii="Arial" w:hAnsi="Arial" w:cs="Arial"/>
          <w:color w:val="111111"/>
          <w:szCs w:val="22"/>
          <w:lang w:val="en"/>
        </w:rPr>
      </w:pPr>
      <w:r w:rsidRPr="00D34933">
        <w:rPr>
          <w:rFonts w:ascii="Arial" w:hAnsi="Arial" w:cs="Arial"/>
          <w:color w:val="111111"/>
          <w:szCs w:val="22"/>
          <w:lang w:val="en"/>
        </w:rPr>
        <w:t>Failure by a broadcaster to give proper consideration to the above guidelines or any deliberate breach of these guidelines will result in the suspension or termination of your program and/or of the voluntary services you may have off</w:t>
      </w:r>
      <w:r w:rsidR="00E06E0C">
        <w:rPr>
          <w:rFonts w:ascii="Arial" w:hAnsi="Arial" w:cs="Arial"/>
          <w:color w:val="111111"/>
          <w:szCs w:val="22"/>
          <w:lang w:val="en"/>
        </w:rPr>
        <w:t>ered</w:t>
      </w:r>
      <w:r w:rsidRPr="00D34933">
        <w:rPr>
          <w:rFonts w:ascii="Arial" w:hAnsi="Arial" w:cs="Arial"/>
          <w:color w:val="111111"/>
          <w:szCs w:val="22"/>
          <w:lang w:val="en"/>
        </w:rPr>
        <w:t xml:space="preserve"> </w:t>
      </w:r>
      <w:r w:rsidRPr="004F6C0B" w:rsidR="00D34933">
        <w:rPr>
          <w:rFonts w:ascii="Arial" w:hAnsi="Arial" w:cs="Arial"/>
        </w:rPr>
        <w:t>BACR</w:t>
      </w:r>
      <w:r w:rsidR="00D34933">
        <w:rPr>
          <w:rFonts w:ascii="Arial" w:hAnsi="Arial" w:cs="Arial"/>
        </w:rPr>
        <w:t>/Connect FM 100.9</w:t>
      </w:r>
    </w:p>
    <w:p xmlns:wp14="http://schemas.microsoft.com/office/word/2010/wordml" w:rsidR="00D34933" w:rsidP="00D34933" w:rsidRDefault="00D34933" w14:paraId="34CE0A41" wp14:textId="77777777">
      <w:pPr>
        <w:pStyle w:val="ListParagraph"/>
        <w:rPr>
          <w:rFonts w:ascii="Arial" w:hAnsi="Arial" w:cs="Arial"/>
          <w:color w:val="111111"/>
          <w:szCs w:val="22"/>
          <w:lang w:val="en"/>
        </w:rPr>
      </w:pPr>
    </w:p>
    <w:p xmlns:wp14="http://schemas.microsoft.com/office/word/2010/wordml" w:rsidRPr="00D34933" w:rsidR="00D34933" w:rsidP="00D34933" w:rsidRDefault="00D34933" w14:paraId="62EBF3C5" wp14:textId="77777777">
      <w:pPr>
        <w:ind w:left="360"/>
        <w:rPr>
          <w:rFonts w:ascii="Arial" w:hAnsi="Arial" w:cs="Arial"/>
          <w:color w:val="111111"/>
          <w:szCs w:val="22"/>
          <w:lang w:val="en"/>
        </w:rPr>
      </w:pPr>
    </w:p>
    <w:p xmlns:wp14="http://schemas.microsoft.com/office/word/2010/wordml" w:rsidR="001C3CDD" w:rsidP="4E7D5D73" w:rsidRDefault="001C3CDD" w14:paraId="46A0E4F1" wp14:textId="77777777">
      <w:pPr>
        <w:rPr>
          <w:rFonts w:ascii="Arial" w:hAnsi="Arial" w:cs="Arial"/>
          <w:b w:val="1"/>
          <w:bCs w:val="1"/>
          <w:color w:val="111111"/>
          <w:lang w:val="en-AU"/>
        </w:rPr>
      </w:pPr>
      <w:r w:rsidRPr="4E7D5D73" w:rsidR="294662B7">
        <w:rPr>
          <w:rFonts w:ascii="Arial" w:hAnsi="Arial" w:cs="Arial"/>
          <w:b w:val="1"/>
          <w:bCs w:val="1"/>
          <w:color w:val="111111"/>
          <w:lang w:val="en-AU"/>
        </w:rPr>
        <w:t>APPROVED BY THE MANAGEMENT COMMITTEE 2010</w:t>
      </w:r>
      <w:r w:rsidRPr="4E7D5D73" w:rsidR="294662B7">
        <w:rPr>
          <w:rFonts w:ascii="Arial" w:hAnsi="Arial" w:cs="Arial"/>
          <w:b w:val="1"/>
          <w:bCs w:val="1"/>
          <w:color w:val="111111"/>
          <w:lang w:val="en-AU"/>
        </w:rPr>
        <w:t xml:space="preserve">.  </w:t>
      </w:r>
    </w:p>
    <w:p xmlns:wp14="http://schemas.microsoft.com/office/word/2010/wordml" w:rsidRPr="00D34933" w:rsidR="001C3CDD" w:rsidP="001C3CDD" w:rsidRDefault="001C3CDD" w14:paraId="4FD2A9D6" wp14:textId="77777777">
      <w:pPr>
        <w:rPr>
          <w:rFonts w:ascii="Arial" w:hAnsi="Arial" w:cs="Arial"/>
          <w:b/>
          <w:color w:val="111111"/>
          <w:szCs w:val="22"/>
          <w:lang w:val="en"/>
        </w:rPr>
      </w:pPr>
      <w:r>
        <w:rPr>
          <w:rFonts w:ascii="Arial" w:hAnsi="Arial" w:cs="Arial"/>
          <w:b/>
          <w:color w:val="111111"/>
          <w:szCs w:val="22"/>
          <w:lang w:val="en"/>
        </w:rPr>
        <w:t>REVISED JANUARY 2025.</w:t>
      </w:r>
    </w:p>
    <w:p xmlns:wp14="http://schemas.microsoft.com/office/word/2010/wordml" w:rsidRPr="00E06E0C" w:rsidR="00956957" w:rsidP="001C3CDD" w:rsidRDefault="00956957" w14:paraId="6D98A12B" wp14:textId="77777777">
      <w:pPr>
        <w:ind w:left="360"/>
        <w:rPr>
          <w:rFonts w:ascii="Arial" w:hAnsi="Arial" w:cs="Arial"/>
          <w:b/>
          <w:color w:val="111111"/>
          <w:szCs w:val="22"/>
          <w:lang w:val="en"/>
        </w:rPr>
      </w:pPr>
    </w:p>
    <w:sectPr w:rsidRPr="00E06E0C" w:rsidR="00956957" w:rsidSect="00AB3601">
      <w:pgSz w:w="11906" w:h="16838" w:orient="portrait"/>
      <w:pgMar w:top="720" w:right="1274" w:bottom="567"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rk Courier">
    <w:altName w:val="Calibri"/>
    <w:charset w:val="00"/>
    <w:family w:val="modern"/>
    <w:pitch w:val="fixed"/>
    <w:sig w:usb0="00000007" w:usb1="00000000" w:usb2="00000000" w:usb3="00000000" w:csb0="00000093"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LT Pro Light">
    <w:panose1 w:val="020B0304020202020204"/>
    <w:charset w:val="00"/>
    <w:family w:val="swiss"/>
    <w:pitch w:val="variable"/>
    <w:sig w:usb0="A00000EF" w:usb1="5000204B" w:usb2="00000000" w:usb3="00000000" w:csb0="00000093" w:csb1="00000000"/>
  </w:font>
  <w:font w:name="TT54t00">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
    <w:nsid w:val="7caa0d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f038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3bc26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8dc40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01d77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09272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AE2295"/>
    <w:multiLevelType w:val="hybridMultilevel"/>
    <w:tmpl w:val="E946AD28"/>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2EB403A"/>
    <w:multiLevelType w:val="hybridMultilevel"/>
    <w:tmpl w:val="4AAC1C82"/>
    <w:lvl w:ilvl="0" w:tplc="0C090005">
      <w:start w:val="1"/>
      <w:numFmt w:val="bullet"/>
      <w:lvlText w:val=""/>
      <w:lvlJc w:val="left"/>
      <w:pPr>
        <w:ind w:left="1429" w:hanging="360"/>
      </w:pPr>
      <w:rPr>
        <w:rFonts w:hint="default" w:ascii="Wingdings" w:hAnsi="Wingdings"/>
      </w:rPr>
    </w:lvl>
    <w:lvl w:ilvl="1" w:tplc="0C090003">
      <w:start w:val="1"/>
      <w:numFmt w:val="bullet"/>
      <w:lvlText w:val="o"/>
      <w:lvlJc w:val="left"/>
      <w:pPr>
        <w:ind w:left="2149" w:hanging="360"/>
      </w:pPr>
      <w:rPr>
        <w:rFonts w:hint="default" w:ascii="Courier New" w:hAnsi="Courier New" w:cs="Courier New"/>
      </w:rPr>
    </w:lvl>
    <w:lvl w:ilvl="2" w:tplc="0C090005" w:tentative="1">
      <w:start w:val="1"/>
      <w:numFmt w:val="bullet"/>
      <w:lvlText w:val=""/>
      <w:lvlJc w:val="left"/>
      <w:pPr>
        <w:ind w:left="2869" w:hanging="360"/>
      </w:pPr>
      <w:rPr>
        <w:rFonts w:hint="default" w:ascii="Wingdings" w:hAnsi="Wingdings"/>
      </w:rPr>
    </w:lvl>
    <w:lvl w:ilvl="3" w:tplc="0C090001" w:tentative="1">
      <w:start w:val="1"/>
      <w:numFmt w:val="bullet"/>
      <w:lvlText w:val=""/>
      <w:lvlJc w:val="left"/>
      <w:pPr>
        <w:ind w:left="3589" w:hanging="360"/>
      </w:pPr>
      <w:rPr>
        <w:rFonts w:hint="default" w:ascii="Symbol" w:hAnsi="Symbol"/>
      </w:rPr>
    </w:lvl>
    <w:lvl w:ilvl="4" w:tplc="0C090003" w:tentative="1">
      <w:start w:val="1"/>
      <w:numFmt w:val="bullet"/>
      <w:lvlText w:val="o"/>
      <w:lvlJc w:val="left"/>
      <w:pPr>
        <w:ind w:left="4309" w:hanging="360"/>
      </w:pPr>
      <w:rPr>
        <w:rFonts w:hint="default" w:ascii="Courier New" w:hAnsi="Courier New" w:cs="Courier New"/>
      </w:rPr>
    </w:lvl>
    <w:lvl w:ilvl="5" w:tplc="0C090005" w:tentative="1">
      <w:start w:val="1"/>
      <w:numFmt w:val="bullet"/>
      <w:lvlText w:val=""/>
      <w:lvlJc w:val="left"/>
      <w:pPr>
        <w:ind w:left="5029" w:hanging="360"/>
      </w:pPr>
      <w:rPr>
        <w:rFonts w:hint="default" w:ascii="Wingdings" w:hAnsi="Wingdings"/>
      </w:rPr>
    </w:lvl>
    <w:lvl w:ilvl="6" w:tplc="0C090001" w:tentative="1">
      <w:start w:val="1"/>
      <w:numFmt w:val="bullet"/>
      <w:lvlText w:val=""/>
      <w:lvlJc w:val="left"/>
      <w:pPr>
        <w:ind w:left="5749" w:hanging="360"/>
      </w:pPr>
      <w:rPr>
        <w:rFonts w:hint="default" w:ascii="Symbol" w:hAnsi="Symbol"/>
      </w:rPr>
    </w:lvl>
    <w:lvl w:ilvl="7" w:tplc="0C090003" w:tentative="1">
      <w:start w:val="1"/>
      <w:numFmt w:val="bullet"/>
      <w:lvlText w:val="o"/>
      <w:lvlJc w:val="left"/>
      <w:pPr>
        <w:ind w:left="6469" w:hanging="360"/>
      </w:pPr>
      <w:rPr>
        <w:rFonts w:hint="default" w:ascii="Courier New" w:hAnsi="Courier New" w:cs="Courier New"/>
      </w:rPr>
    </w:lvl>
    <w:lvl w:ilvl="8" w:tplc="0C090005" w:tentative="1">
      <w:start w:val="1"/>
      <w:numFmt w:val="bullet"/>
      <w:lvlText w:val=""/>
      <w:lvlJc w:val="left"/>
      <w:pPr>
        <w:ind w:left="7189" w:hanging="360"/>
      </w:pPr>
      <w:rPr>
        <w:rFonts w:hint="default" w:ascii="Wingdings" w:hAnsi="Wingdings"/>
      </w:rPr>
    </w:lvl>
  </w:abstractNum>
  <w:abstractNum w:abstractNumId="2" w15:restartNumberingAfterBreak="0">
    <w:nsid w:val="262C2932"/>
    <w:multiLevelType w:val="hybridMultilevel"/>
    <w:tmpl w:val="54F0F1E4"/>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AEA0EB8"/>
    <w:multiLevelType w:val="hybridMultilevel"/>
    <w:tmpl w:val="62FCBA6A"/>
    <w:lvl w:ilvl="0" w:tplc="FFFFFFFF">
      <w:start w:val="1"/>
      <w:numFmt w:val="bullet"/>
      <w:lvlText w:val=""/>
      <w:lvlJc w:val="left"/>
      <w:pPr>
        <w:tabs>
          <w:tab w:val="num" w:pos="720"/>
        </w:tabs>
        <w:ind w:left="720" w:hanging="360"/>
      </w:pPr>
      <w:rPr>
        <w:rFonts w:hint="default" w:ascii="Symbol" w:hAnsi="Symbol"/>
      </w:rPr>
    </w:lvl>
    <w:lvl w:ilvl="1" w:tplc="0C090005">
      <w:start w:val="1"/>
      <w:numFmt w:val="bullet"/>
      <w:lvlText w:val=""/>
      <w:lvlJc w:val="left"/>
      <w:pPr>
        <w:ind w:left="2149" w:hanging="360"/>
      </w:pPr>
      <w:rPr>
        <w:rFonts w:hint="default" w:ascii="Wingdings" w:hAnsi="Wingdings"/>
      </w:rPr>
    </w:lvl>
    <w:lvl w:ilvl="2" w:tplc="FFFFFFFF">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B411A11"/>
    <w:multiLevelType w:val="hybridMultilevel"/>
    <w:tmpl w:val="6EC627D4"/>
    <w:lvl w:ilvl="0" w:tplc="F17241D2">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894A0A"/>
    <w:multiLevelType w:val="hybridMultilevel"/>
    <w:tmpl w:val="3C4EF37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E410F94"/>
    <w:multiLevelType w:val="hybridMultilevel"/>
    <w:tmpl w:val="012A26C8"/>
    <w:lvl w:ilvl="0" w:tplc="F17241D2">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hint="default" w:ascii="Symbol" w:hAnsi="Symbol"/>
      </w:rPr>
    </w:lvl>
    <w:lvl w:ilvl="2" w:tplc="0409001B">
      <w:start w:val="1"/>
      <w:numFmt w:val="lowerRoman"/>
      <w:lvlText w:val="%3."/>
      <w:lvlJc w:val="right"/>
      <w:pPr>
        <w:tabs>
          <w:tab w:val="num" w:pos="2160"/>
        </w:tabs>
        <w:ind w:left="2160" w:hanging="180"/>
      </w:pPr>
    </w:lvl>
    <w:lvl w:ilvl="3" w:tplc="698CB664">
      <w:numFmt w:val="bullet"/>
      <w:lvlText w:val="-"/>
      <w:lvlJc w:val="left"/>
      <w:pPr>
        <w:tabs>
          <w:tab w:val="num" w:pos="2880"/>
        </w:tabs>
        <w:ind w:left="2880" w:hanging="360"/>
      </w:pPr>
      <w:rPr>
        <w:rFonts w:hint="default" w:ascii="Arial" w:hAnsi="Arial" w:eastAsia="Times New Roman" w:cs="Arial"/>
      </w:rPr>
    </w:lvl>
    <w:lvl w:ilvl="4" w:tplc="0A98E832">
      <w:numFmt w:val="bullet"/>
      <w:lvlText w:val="–"/>
      <w:lvlJc w:val="left"/>
      <w:pPr>
        <w:tabs>
          <w:tab w:val="num" w:pos="3600"/>
        </w:tabs>
        <w:ind w:left="3600" w:hanging="360"/>
      </w:pPr>
      <w:rPr>
        <w:rFonts w:hint="default" w:ascii="Arial" w:hAnsi="Arial" w:eastAsia="Times New Roman" w:cs="Arial"/>
      </w:r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FC450D"/>
    <w:multiLevelType w:val="hybridMultilevel"/>
    <w:tmpl w:val="8B32677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1600B04"/>
    <w:multiLevelType w:val="hybridMultilevel"/>
    <w:tmpl w:val="012A26C8"/>
    <w:lvl w:ilvl="0" w:tplc="04090001">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800"/>
        </w:tabs>
        <w:ind w:left="1800" w:hanging="360"/>
      </w:pPr>
      <w:rPr>
        <w:rFonts w:hint="default" w:ascii="Symbol" w:hAnsi="Symbol"/>
      </w:rPr>
    </w:lvl>
    <w:lvl w:ilvl="2" w:tplc="0409001B">
      <w:start w:val="1"/>
      <w:numFmt w:val="lowerRoman"/>
      <w:lvlText w:val="%3."/>
      <w:lvlJc w:val="right"/>
      <w:pPr>
        <w:tabs>
          <w:tab w:val="num" w:pos="2520"/>
        </w:tabs>
        <w:ind w:left="2520" w:hanging="180"/>
      </w:pPr>
    </w:lvl>
    <w:lvl w:ilvl="3" w:tplc="698CB664">
      <w:numFmt w:val="bullet"/>
      <w:lvlText w:val="-"/>
      <w:lvlJc w:val="left"/>
      <w:pPr>
        <w:tabs>
          <w:tab w:val="num" w:pos="3240"/>
        </w:tabs>
        <w:ind w:left="3240" w:hanging="360"/>
      </w:pPr>
      <w:rPr>
        <w:rFonts w:hint="default" w:ascii="Arial" w:hAnsi="Arial" w:eastAsia="Times New Roman" w:cs="Arial"/>
      </w:rPr>
    </w:lvl>
    <w:lvl w:ilvl="4" w:tplc="0A98E832">
      <w:numFmt w:val="bullet"/>
      <w:lvlText w:val="–"/>
      <w:lvlJc w:val="left"/>
      <w:pPr>
        <w:tabs>
          <w:tab w:val="num" w:pos="3960"/>
        </w:tabs>
        <w:ind w:left="3960" w:hanging="360"/>
      </w:pPr>
      <w:rPr>
        <w:rFonts w:hint="default" w:ascii="Arial" w:hAnsi="Arial" w:eastAsia="Times New Roman" w:cs="Arial"/>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2CB7170"/>
    <w:multiLevelType w:val="hybridMultilevel"/>
    <w:tmpl w:val="71041AEE"/>
    <w:lvl w:ilvl="0" w:tplc="FFFFFFFF">
      <w:start w:val="1"/>
      <w:numFmt w:val="bullet"/>
      <w:lvlText w:val=""/>
      <w:lvlJc w:val="left"/>
      <w:pPr>
        <w:ind w:left="1429" w:hanging="360"/>
      </w:pPr>
      <w:rPr>
        <w:rFonts w:hint="default" w:ascii="Wingdings" w:hAnsi="Wingdings"/>
      </w:rPr>
    </w:lvl>
    <w:lvl w:ilvl="1" w:tplc="0C090005">
      <w:start w:val="1"/>
      <w:numFmt w:val="bullet"/>
      <w:lvlText w:val=""/>
      <w:lvlJc w:val="left"/>
      <w:pPr>
        <w:ind w:left="2149" w:hanging="360"/>
      </w:pPr>
      <w:rPr>
        <w:rFonts w:hint="default" w:ascii="Wingdings" w:hAnsi="Wingdings"/>
      </w:rPr>
    </w:lvl>
    <w:lvl w:ilvl="2" w:tplc="FFFFFFFF" w:tentative="1">
      <w:start w:val="1"/>
      <w:numFmt w:val="bullet"/>
      <w:lvlText w:val=""/>
      <w:lvlJc w:val="left"/>
      <w:pPr>
        <w:ind w:left="2869" w:hanging="360"/>
      </w:pPr>
      <w:rPr>
        <w:rFonts w:hint="default" w:ascii="Wingdings" w:hAnsi="Wingdings"/>
      </w:rPr>
    </w:lvl>
    <w:lvl w:ilvl="3" w:tplc="FFFFFFFF" w:tentative="1">
      <w:start w:val="1"/>
      <w:numFmt w:val="bullet"/>
      <w:lvlText w:val=""/>
      <w:lvlJc w:val="left"/>
      <w:pPr>
        <w:ind w:left="3589" w:hanging="360"/>
      </w:pPr>
      <w:rPr>
        <w:rFonts w:hint="default" w:ascii="Symbol" w:hAnsi="Symbol"/>
      </w:rPr>
    </w:lvl>
    <w:lvl w:ilvl="4" w:tplc="FFFFFFFF" w:tentative="1">
      <w:start w:val="1"/>
      <w:numFmt w:val="bullet"/>
      <w:lvlText w:val="o"/>
      <w:lvlJc w:val="left"/>
      <w:pPr>
        <w:ind w:left="4309" w:hanging="360"/>
      </w:pPr>
      <w:rPr>
        <w:rFonts w:hint="default" w:ascii="Courier New" w:hAnsi="Courier New" w:cs="Courier New"/>
      </w:rPr>
    </w:lvl>
    <w:lvl w:ilvl="5" w:tplc="FFFFFFFF" w:tentative="1">
      <w:start w:val="1"/>
      <w:numFmt w:val="bullet"/>
      <w:lvlText w:val=""/>
      <w:lvlJc w:val="left"/>
      <w:pPr>
        <w:ind w:left="5029" w:hanging="360"/>
      </w:pPr>
      <w:rPr>
        <w:rFonts w:hint="default" w:ascii="Wingdings" w:hAnsi="Wingdings"/>
      </w:rPr>
    </w:lvl>
    <w:lvl w:ilvl="6" w:tplc="FFFFFFFF" w:tentative="1">
      <w:start w:val="1"/>
      <w:numFmt w:val="bullet"/>
      <w:lvlText w:val=""/>
      <w:lvlJc w:val="left"/>
      <w:pPr>
        <w:ind w:left="5749" w:hanging="360"/>
      </w:pPr>
      <w:rPr>
        <w:rFonts w:hint="default" w:ascii="Symbol" w:hAnsi="Symbol"/>
      </w:rPr>
    </w:lvl>
    <w:lvl w:ilvl="7" w:tplc="FFFFFFFF" w:tentative="1">
      <w:start w:val="1"/>
      <w:numFmt w:val="bullet"/>
      <w:lvlText w:val="o"/>
      <w:lvlJc w:val="left"/>
      <w:pPr>
        <w:ind w:left="6469" w:hanging="360"/>
      </w:pPr>
      <w:rPr>
        <w:rFonts w:hint="default" w:ascii="Courier New" w:hAnsi="Courier New" w:cs="Courier New"/>
      </w:rPr>
    </w:lvl>
    <w:lvl w:ilvl="8" w:tplc="FFFFFFFF" w:tentative="1">
      <w:start w:val="1"/>
      <w:numFmt w:val="bullet"/>
      <w:lvlText w:val=""/>
      <w:lvlJc w:val="left"/>
      <w:pPr>
        <w:ind w:left="7189" w:hanging="360"/>
      </w:pPr>
      <w:rPr>
        <w:rFonts w:hint="default" w:ascii="Wingdings" w:hAnsi="Wingdings"/>
      </w:rPr>
    </w:lvl>
  </w:abstractNum>
  <w:abstractNum w:abstractNumId="10" w15:restartNumberingAfterBreak="0">
    <w:nsid w:val="55DE6251"/>
    <w:multiLevelType w:val="hybridMultilevel"/>
    <w:tmpl w:val="00AC2EB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E614D5E"/>
    <w:multiLevelType w:val="hybridMultilevel"/>
    <w:tmpl w:val="8716EBAA"/>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 w16cid:durableId="1405298232">
    <w:abstractNumId w:val="7"/>
  </w:num>
  <w:num w:numId="2" w16cid:durableId="1865711607">
    <w:abstractNumId w:val="5"/>
  </w:num>
  <w:num w:numId="3" w16cid:durableId="1781216512">
    <w:abstractNumId w:val="2"/>
  </w:num>
  <w:num w:numId="4" w16cid:durableId="1913155061">
    <w:abstractNumId w:val="6"/>
  </w:num>
  <w:num w:numId="5" w16cid:durableId="216597861">
    <w:abstractNumId w:val="4"/>
  </w:num>
  <w:num w:numId="6" w16cid:durableId="444033663">
    <w:abstractNumId w:val="0"/>
  </w:num>
  <w:num w:numId="7" w16cid:durableId="1367952683">
    <w:abstractNumId w:val="10"/>
  </w:num>
  <w:num w:numId="8" w16cid:durableId="740561952">
    <w:abstractNumId w:val="8"/>
  </w:num>
  <w:num w:numId="9" w16cid:durableId="1395739091">
    <w:abstractNumId w:val="1"/>
  </w:num>
  <w:num w:numId="10" w16cid:durableId="1892422468">
    <w:abstractNumId w:val="9"/>
  </w:num>
  <w:num w:numId="11" w16cid:durableId="1263076362">
    <w:abstractNumId w:val="3"/>
  </w:num>
  <w:num w:numId="12" w16cid:durableId="907034713">
    <w:abstractNumId w:val="11"/>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embedSystemFonts/>
  <w:activeWritingStyle w:lang="en-US"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57"/>
    <w:rsid w:val="000A128B"/>
    <w:rsid w:val="001118B1"/>
    <w:rsid w:val="001C3CDD"/>
    <w:rsid w:val="004532C8"/>
    <w:rsid w:val="004F6C0B"/>
    <w:rsid w:val="00956957"/>
    <w:rsid w:val="00AB3601"/>
    <w:rsid w:val="00D34933"/>
    <w:rsid w:val="00E06E0C"/>
    <w:rsid w:val="1C0AA5AE"/>
    <w:rsid w:val="294662B7"/>
    <w:rsid w:val="2B7ED51A"/>
    <w:rsid w:val="2CC8254D"/>
    <w:rsid w:val="44AA57CC"/>
    <w:rsid w:val="4E7D5D73"/>
    <w:rsid w:val="4F3C5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B5AF6"/>
  <w15:chartTrackingRefBased/>
  <w15:docId w15:val="{31C20EF5-6895-451B-9DA8-BE238D1029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Dark Courier" w:hAnsi="Dark Courier"/>
      <w:sz w:val="24"/>
      <w:szCs w:val="24"/>
      <w:lang w:val="en-AU" w:eastAsia="en-US"/>
    </w:rPr>
  </w:style>
  <w:style w:type="paragraph" w:styleId="Heading1">
    <w:name w:val="heading 1"/>
    <w:basedOn w:val="Normal"/>
    <w:next w:val="Normal"/>
    <w:qFormat/>
    <w:pPr>
      <w:keepNext/>
      <w:outlineLvl w:val="0"/>
    </w:pPr>
    <w:rPr>
      <w:rFonts w:ascii="Arial" w:hAnsi="Arial" w:cs="Arial"/>
      <w:b/>
      <w:bCs/>
      <w:lang w:val="en"/>
    </w:rPr>
  </w:style>
  <w:style w:type="paragraph" w:styleId="Heading2">
    <w:name w:val="heading 2"/>
    <w:basedOn w:val="Normal"/>
    <w:next w:val="Normal"/>
    <w:link w:val="Heading2Char"/>
    <w:qFormat/>
    <w:pPr>
      <w:keepNext/>
      <w:outlineLvl w:val="1"/>
    </w:pPr>
    <w:rPr>
      <w:rFonts w:ascii="Arial" w:hAnsi="Arial" w:cs="Arial"/>
      <w:sz w:val="36"/>
    </w:rPr>
  </w:style>
  <w:style w:type="paragraph" w:styleId="Heading3">
    <w:name w:val="heading 3"/>
    <w:basedOn w:val="Normal"/>
    <w:qFormat/>
    <w:pPr>
      <w:spacing w:before="100" w:after="200" w:line="336" w:lineRule="atLeast"/>
      <w:outlineLvl w:val="2"/>
    </w:pPr>
    <w:rPr>
      <w:rFonts w:ascii="Helvetica" w:hAnsi="Helvetica" w:eastAsia="Arial Unicode MS" w:cs="Arial Unicode MS"/>
      <w:color w:val="00AEEF"/>
      <w:spacing w:val="-20"/>
      <w:sz w:val="38"/>
      <w:szCs w:val="38"/>
    </w:rPr>
  </w:style>
  <w:style w:type="paragraph" w:styleId="Heading4">
    <w:name w:val="heading 4"/>
    <w:basedOn w:val="Normal"/>
    <w:qFormat/>
    <w:pPr>
      <w:spacing w:before="100" w:after="200" w:line="336" w:lineRule="atLeast"/>
      <w:outlineLvl w:val="3"/>
    </w:pPr>
    <w:rPr>
      <w:rFonts w:ascii="Helvetica" w:hAnsi="Helvetica" w:eastAsia="Arial Unicode MS" w:cs="Arial Unicode MS"/>
      <w:color w:val="00AEEF"/>
      <w:spacing w:val="-20"/>
      <w:sz w:val="34"/>
      <w:szCs w:val="34"/>
    </w:rPr>
  </w:style>
  <w:style w:type="paragraph" w:styleId="Heading5">
    <w:name w:val="heading 5"/>
    <w:basedOn w:val="Normal"/>
    <w:next w:val="Normal"/>
    <w:qFormat/>
    <w:pPr>
      <w:keepNext/>
      <w:outlineLvl w:val="4"/>
    </w:pPr>
    <w:rPr>
      <w:rFonts w:ascii="Arial" w:hAnsi="Arial" w:cs="Arial"/>
      <w:b/>
      <w:bCs/>
      <w:u w:val="single"/>
      <w:lang w:val="en"/>
    </w:rPr>
  </w:style>
  <w:style w:type="paragraph" w:styleId="Heading6">
    <w:name w:val="heading 6"/>
    <w:basedOn w:val="Normal"/>
    <w:next w:val="Normal"/>
    <w:qFormat/>
    <w:pPr>
      <w:keepNext/>
      <w:outlineLvl w:val="5"/>
    </w:pPr>
    <w:rPr>
      <w:rFonts w:ascii="Arial" w:hAnsi="Arial" w:cs="Arial"/>
      <w:b/>
      <w:bCs/>
      <w:sz w:val="28"/>
      <w:u w:val="single"/>
      <w:lang w:val="en"/>
    </w:rPr>
  </w:style>
  <w:style w:type="paragraph" w:styleId="Heading7">
    <w:name w:val="heading 7"/>
    <w:basedOn w:val="Normal"/>
    <w:next w:val="Normal"/>
    <w:qFormat/>
    <w:pPr>
      <w:keepNext/>
      <w:outlineLvl w:val="6"/>
    </w:pPr>
    <w:rPr>
      <w:rFonts w:ascii="Arial" w:hAnsi="Arial" w:cs="Arial"/>
      <w:b/>
      <w:bCs/>
      <w:sz w:val="28"/>
      <w:szCs w:val="31"/>
      <w:lang w:val="en"/>
    </w:rPr>
  </w:style>
  <w:style w:type="paragraph" w:styleId="Heading8">
    <w:name w:val="heading 8"/>
    <w:basedOn w:val="Normal"/>
    <w:next w:val="Normal"/>
    <w:qFormat/>
    <w:pPr>
      <w:keepNext/>
      <w:jc w:val="center"/>
      <w:outlineLvl w:val="7"/>
    </w:pPr>
    <w:rPr>
      <w:rFonts w:ascii="Arial" w:hAnsi="Arial" w:cs="Arial"/>
      <w:b/>
      <w:bCs/>
      <w:sz w:val="28"/>
      <w:u w:val="single"/>
    </w:rPr>
  </w:style>
  <w:style w:type="paragraph" w:styleId="Heading9">
    <w:name w:val="heading 9"/>
    <w:basedOn w:val="Normal"/>
    <w:next w:val="Normal"/>
    <w:qFormat/>
    <w:pPr>
      <w:keepNext/>
      <w:outlineLvl w:val="8"/>
    </w:pPr>
    <w:rPr>
      <w:rFonts w:ascii="Arial" w:hAnsi="Arial" w:cs="Arial"/>
      <w:b/>
      <w:bCs/>
      <w:color w:val="111111"/>
      <w:szCs w:val="22"/>
      <w:u w:val="single"/>
      <w:lang w:val="en"/>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yperlink">
    <w:name w:val="Hyperlink"/>
    <w:rPr>
      <w:color w:val="314C74"/>
      <w:u w:val="single"/>
    </w:rPr>
  </w:style>
  <w:style w:type="paragraph" w:styleId="NormalWeb">
    <w:name w:val="Normal (Web)"/>
    <w:basedOn w:val="Normal"/>
    <w:pPr>
      <w:spacing w:before="100" w:after="300"/>
    </w:pPr>
    <w:rPr>
      <w:rFonts w:ascii="Arial Unicode MS" w:hAnsi="Arial Unicode MS" w:eastAsia="Arial Unicode MS" w:cs="Arial Unicode MS"/>
    </w:rPr>
  </w:style>
  <w:style w:type="paragraph" w:styleId="BodyTextIndent">
    <w:name w:val="Body Text Indent"/>
    <w:basedOn w:val="Normal"/>
    <w:pPr>
      <w:ind w:left="360"/>
    </w:pPr>
    <w:rPr>
      <w:rFonts w:ascii="Arial" w:hAnsi="Arial" w:cs="Arial"/>
      <w:szCs w:val="22"/>
      <w:lang w:val="en"/>
    </w:rPr>
  </w:style>
  <w:style w:type="character" w:styleId="Emphasis">
    <w:name w:val="Emphasis"/>
    <w:qFormat/>
    <w:rPr>
      <w:b/>
      <w:bCs/>
      <w:i w:val="0"/>
      <w:iCs w:val="0"/>
    </w:rPr>
  </w:style>
  <w:style w:type="paragraph" w:styleId="BodyText">
    <w:name w:val="Body Text"/>
    <w:basedOn w:val="Normal"/>
    <w:rPr>
      <w:rFonts w:ascii="Arial" w:hAnsi="Arial" w:cs="Arial"/>
      <w:color w:val="111111"/>
      <w:szCs w:val="22"/>
      <w:lang w:val="en"/>
    </w:rPr>
  </w:style>
  <w:style w:type="paragraph" w:styleId="BodyTextIndent2">
    <w:name w:val="Body Text Indent 2"/>
    <w:basedOn w:val="Normal"/>
    <w:pPr>
      <w:ind w:left="2160"/>
    </w:pPr>
    <w:rPr>
      <w:rFonts w:ascii="Arial" w:hAnsi="Arial" w:cs="Arial"/>
      <w:color w:val="111111"/>
      <w:szCs w:val="22"/>
      <w:lang w:val="en"/>
    </w:rPr>
  </w:style>
  <w:style w:type="character" w:styleId="Heading2Char" w:customStyle="1">
    <w:name w:val="Heading 2 Char"/>
    <w:link w:val="Heading2"/>
    <w:rsid w:val="004F6C0B"/>
    <w:rPr>
      <w:rFonts w:ascii="Arial" w:hAnsi="Arial" w:cs="Arial"/>
      <w:sz w:val="36"/>
      <w:szCs w:val="24"/>
      <w:lang w:eastAsia="en-US"/>
    </w:rPr>
  </w:style>
  <w:style w:type="paragraph" w:styleId="ListParagraph">
    <w:name w:val="List Paragraph"/>
    <w:basedOn w:val="Normal"/>
    <w:uiPriority w:val="34"/>
    <w:qFormat/>
    <w:rsid w:val="00D3493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Code 1: Our responsibilities in broadcasting to meet our community interest</dc:title>
  <dc:subject/>
  <dc:creator>admin@connectfm.au</dc:creator>
  <keywords/>
  <dc:description/>
  <lastModifiedBy>Rod Thompson</lastModifiedBy>
  <revision>8</revision>
  <lastPrinted>2010-11-29T20:36:00.0000000Z</lastPrinted>
  <dcterms:created xsi:type="dcterms:W3CDTF">2026-04-01T03:24:00.0000000Z</dcterms:created>
  <dcterms:modified xsi:type="dcterms:W3CDTF">2026-04-01T03:27:04.7435620Z</dcterms:modified>
</coreProperties>
</file>