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5941EA" w:rsidR="00FB1C03" w:rsidP="00FB1C03" w:rsidRDefault="00FE6AC4" w14:paraId="622C9316" wp14:textId="77777777">
      <w:pPr>
        <w:pStyle w:val="Heading2"/>
        <w:ind w:left="-284"/>
        <w:jc w:val="center"/>
      </w:pPr>
      <w:r w:rsidRPr="005941EA">
        <w:rPr>
          <w:noProof/>
        </w:rPr>
        <w:drawing>
          <wp:inline xmlns:wp14="http://schemas.microsoft.com/office/word/2010/wordprocessingDrawing" distT="0" distB="0" distL="0" distR="0" wp14:anchorId="38CC0468" wp14:editId="7777777">
            <wp:extent cx="1885950" cy="177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11" t="21219" r="29828" b="24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1EA" w:rsidR="00FB1C03">
        <w:rPr>
          <w:b/>
        </w:rPr>
        <w:br/>
      </w:r>
      <w:r w:rsidRPr="005941EA" w:rsidR="00FB1C03">
        <w:br/>
      </w:r>
      <w:r w:rsidRPr="005941EA" w:rsidR="00FB1C03">
        <w:rPr>
          <w:rFonts w:ascii="Avenir Next LT Pro Light" w:hAnsi="Avenir Next LT Pro Light" w:cs="TT54t00"/>
          <w:b/>
          <w:sz w:val="24"/>
        </w:rPr>
        <w:t>BANKSTOWN-AUBURN COMMUNITY RADIO INCORPORATED (BACR)</w:t>
      </w:r>
      <w:r w:rsidRPr="00197D04" w:rsidR="00FB1C03">
        <w:rPr>
          <w:rFonts w:ascii="Avenir Next LT Pro Light" w:hAnsi="Avenir Next LT Pro Light" w:cs="TT54t00"/>
          <w:b/>
        </w:rPr>
        <w:br/>
      </w:r>
      <w:r w:rsidRPr="00EF1FE1" w:rsidR="00FB1C03">
        <w:rPr>
          <w:rFonts w:ascii="Avenir Next LT Pro Light" w:hAnsi="Avenir Next LT Pro Light" w:cs="TT54t00"/>
          <w:color w:val="000000"/>
          <w:sz w:val="20"/>
        </w:rPr>
        <w:t>ABN  35 737 985 863</w:t>
      </w:r>
    </w:p>
    <w:p xmlns:wp14="http://schemas.microsoft.com/office/word/2010/wordml" w:rsidR="00FB1C03" w:rsidRDefault="00FB1C03" w14:paraId="672A6659" wp14:textId="77777777">
      <w:pPr>
        <w:pStyle w:val="Heading2"/>
        <w:jc w:val="center"/>
        <w:rPr>
          <w:b/>
          <w:bCs/>
        </w:rPr>
      </w:pPr>
    </w:p>
    <w:p xmlns:wp14="http://schemas.microsoft.com/office/word/2010/wordml" w:rsidR="003C5F62" w:rsidRDefault="003C5F62" w14:paraId="0A37501D" wp14:textId="77777777">
      <w:pPr>
        <w:pStyle w:val="Heading1"/>
      </w:pPr>
    </w:p>
    <w:p w:rsidR="238FDEA3" w:rsidP="5AB8B502" w:rsidRDefault="238FDEA3" w14:paraId="5A5A4EFC" w14:textId="35EDA616">
      <w:pPr>
        <w:pStyle w:val="Normal"/>
        <w:rPr>
          <w:noProof w:val="0"/>
          <w:lang w:val="en-AU"/>
        </w:rPr>
      </w:pPr>
      <w:r w:rsidRPr="5AB8B502" w:rsidR="238FDEA3">
        <w:rPr>
          <w:b w:val="1"/>
          <w:bCs w:val="1"/>
          <w:noProof w:val="0"/>
          <w:lang w:val="en-AU"/>
        </w:rPr>
        <w:t>POLICY 5.1: AUSTRALIAN MUSIC CONTENT (REVISED 2026)</w:t>
      </w:r>
      <w:r>
        <w:br/>
      </w:r>
    </w:p>
    <w:p w:rsidR="238FDEA3" w:rsidP="5AB8B502" w:rsidRDefault="238FDEA3" w14:paraId="0986956C" w14:textId="7DD0DF5A">
      <w:pPr>
        <w:pStyle w:val="Normal"/>
        <w:rPr>
          <w:noProof w:val="0"/>
          <w:u w:val="single"/>
          <w:lang w:val="en-AU"/>
        </w:rPr>
      </w:pPr>
      <w:r w:rsidRPr="5AB8B502" w:rsidR="238FDEA3">
        <w:rPr>
          <w:noProof w:val="0"/>
          <w:u w:val="single"/>
          <w:lang w:val="en-AU"/>
        </w:rPr>
        <w:t>1. Purpose and commitment</w:t>
      </w:r>
    </w:p>
    <w:p w:rsidR="238FDEA3" w:rsidP="5AB8B502" w:rsidRDefault="238FDEA3" w14:paraId="4C9FD8FA" w14:textId="046A13DD">
      <w:pPr>
        <w:pStyle w:val="Normal"/>
        <w:rPr>
          <w:noProof w:val="0"/>
          <w:lang w:val="en-AU"/>
        </w:rPr>
      </w:pPr>
      <w:r w:rsidRPr="5AB8B502" w:rsidR="238FDEA3">
        <w:rPr>
          <w:noProof w:val="0"/>
          <w:lang w:val="en-AU"/>
        </w:rPr>
        <w:t xml:space="preserve">The purpose of this policy is to ensure </w:t>
      </w:r>
      <w:r w:rsidRPr="5AB8B502" w:rsidR="238FDEA3">
        <w:rPr>
          <w:noProof w:val="0"/>
          <w:lang w:val="en-AU"/>
        </w:rPr>
        <w:t>ConnectFM</w:t>
      </w:r>
      <w:r w:rsidRPr="5AB8B502" w:rsidR="238FDEA3">
        <w:rPr>
          <w:noProof w:val="0"/>
          <w:lang w:val="en-AU"/>
        </w:rPr>
        <w:t xml:space="preserve"> 100.9 develops Australian music by </w:t>
      </w:r>
      <w:r w:rsidRPr="5AB8B502" w:rsidR="238FDEA3">
        <w:rPr>
          <w:noProof w:val="0"/>
          <w:lang w:val="en-AU"/>
        </w:rPr>
        <w:t>providing</w:t>
      </w:r>
      <w:r w:rsidRPr="5AB8B502" w:rsidR="238FDEA3">
        <w:rPr>
          <w:noProof w:val="0"/>
          <w:lang w:val="en-AU"/>
        </w:rPr>
        <w:t xml:space="preserve"> consistent broadcast opportunities for local performers. We recognize that supporting Australian music is a key reason our community listens to us.</w:t>
      </w:r>
      <w:r>
        <w:br/>
      </w:r>
    </w:p>
    <w:p w:rsidR="238FDEA3" w:rsidP="5AB8B502" w:rsidRDefault="238FDEA3" w14:paraId="1142FC76" w14:textId="378C4524">
      <w:pPr>
        <w:pStyle w:val="Normal"/>
        <w:rPr>
          <w:noProof w:val="0"/>
          <w:u w:val="single"/>
          <w:lang w:val="en-AU"/>
        </w:rPr>
      </w:pPr>
      <w:r w:rsidRPr="5AB8B502" w:rsidR="238FDEA3">
        <w:rPr>
          <w:noProof w:val="0"/>
          <w:u w:val="single"/>
          <w:lang w:val="en-AU"/>
        </w:rPr>
        <w:t>2. Music Content Requirements</w:t>
      </w:r>
    </w:p>
    <w:p w:rsidR="238FDEA3" w:rsidP="5AB8B502" w:rsidRDefault="238FDEA3" w14:paraId="32001D05" w14:textId="5DA762DA">
      <w:pPr>
        <w:pStyle w:val="ListParagraph"/>
        <w:numPr>
          <w:ilvl w:val="0"/>
          <w:numId w:val="23"/>
        </w:numPr>
        <w:rPr>
          <w:rFonts w:ascii="sans-serif" w:hAnsi="sans-serif" w:eastAsia="sans-serif" w:cs="sans-serif"/>
          <w:noProof w:val="0"/>
          <w:lang w:val="en-AU"/>
        </w:rPr>
      </w:pPr>
      <w:r w:rsidRPr="5AB8B502" w:rsidR="238FDEA3">
        <w:rPr>
          <w:noProof w:val="0"/>
          <w:lang w:val="en-AU"/>
        </w:rPr>
        <w:t>Monthly Quota:</w:t>
      </w:r>
      <w:r w:rsidRPr="5AB8B502" w:rsidR="238FDEA3">
        <w:rPr>
          <w:noProof w:val="0"/>
          <w:lang w:val="en-AU"/>
        </w:rPr>
        <w:t xml:space="preserve"> BACR will broadcast at least 25 percent Australian music across the total music programming each calendar month.</w:t>
      </w:r>
    </w:p>
    <w:p w:rsidR="238FDEA3" w:rsidP="5AB8B502" w:rsidRDefault="238FDEA3" w14:paraId="64CA5869" w14:textId="5E1F00FC">
      <w:pPr>
        <w:pStyle w:val="ListParagraph"/>
        <w:numPr>
          <w:ilvl w:val="0"/>
          <w:numId w:val="23"/>
        </w:numPr>
        <w:rPr>
          <w:rFonts w:ascii="sans-serif" w:hAnsi="sans-serif" w:eastAsia="sans-serif" w:cs="sans-serif"/>
          <w:noProof w:val="0"/>
          <w:lang w:val="en-AU"/>
        </w:rPr>
      </w:pPr>
      <w:r w:rsidRPr="5AB8B502" w:rsidR="238FDEA3">
        <w:rPr>
          <w:noProof w:val="0"/>
          <w:lang w:val="en-AU"/>
        </w:rPr>
        <w:t>General Programming:</w:t>
      </w:r>
      <w:r w:rsidRPr="5AB8B502" w:rsidR="238FDEA3">
        <w:rPr>
          <w:noProof w:val="0"/>
          <w:lang w:val="en-AU"/>
        </w:rPr>
        <w:t xml:space="preserve"> All relevant programs will </w:t>
      </w:r>
      <w:r w:rsidRPr="5AB8B502" w:rsidR="238FDEA3">
        <w:rPr>
          <w:noProof w:val="0"/>
          <w:lang w:val="en-AU"/>
        </w:rPr>
        <w:t>endeavor</w:t>
      </w:r>
      <w:r w:rsidRPr="5AB8B502" w:rsidR="238FDEA3">
        <w:rPr>
          <w:noProof w:val="0"/>
          <w:lang w:val="en-AU"/>
        </w:rPr>
        <w:t xml:space="preserve"> to achieve a 30% Australian music target.</w:t>
      </w:r>
    </w:p>
    <w:p w:rsidR="238FDEA3" w:rsidP="5AB8B502" w:rsidRDefault="238FDEA3" w14:paraId="7184A33D" w14:textId="3EAE2ECC">
      <w:pPr>
        <w:pStyle w:val="ListParagraph"/>
        <w:numPr>
          <w:ilvl w:val="0"/>
          <w:numId w:val="23"/>
        </w:numPr>
        <w:rPr>
          <w:rFonts w:ascii="sans-serif" w:hAnsi="sans-serif" w:eastAsia="sans-serif" w:cs="sans-serif"/>
          <w:noProof w:val="0"/>
          <w:lang w:val="en-AU"/>
        </w:rPr>
      </w:pPr>
      <w:r w:rsidRPr="5AB8B502" w:rsidR="238FDEA3">
        <w:rPr>
          <w:noProof w:val="0"/>
          <w:lang w:val="en-AU"/>
        </w:rPr>
        <w:t>Lived Experience &amp; Local Support:</w:t>
      </w:r>
      <w:r w:rsidRPr="5AB8B502" w:rsidR="238FDEA3">
        <w:rPr>
          <w:noProof w:val="0"/>
          <w:lang w:val="en-AU"/>
        </w:rPr>
        <w:t xml:space="preserve"> Broadcasters are encouraged to promote events featuring local musicians and prioritize music from artists within the Bankstown-Auburn area to enhance community connection.</w:t>
      </w:r>
    </w:p>
    <w:p w:rsidR="238FDEA3" w:rsidP="5AB8B502" w:rsidRDefault="238FDEA3" w14:paraId="2EBA70AF" w14:textId="683839AB">
      <w:pPr>
        <w:pStyle w:val="ListParagraph"/>
        <w:numPr>
          <w:ilvl w:val="0"/>
          <w:numId w:val="23"/>
        </w:numPr>
        <w:rPr>
          <w:noProof w:val="0"/>
          <w:lang w:val="en-AU"/>
        </w:rPr>
      </w:pPr>
      <w:r w:rsidRPr="5AB8B502" w:rsidR="238FDEA3">
        <w:rPr>
          <w:noProof w:val="0"/>
          <w:lang w:val="en-AU"/>
        </w:rPr>
        <w:t>Digital Logging:</w:t>
      </w:r>
      <w:r w:rsidRPr="5AB8B502" w:rsidR="238FDEA3">
        <w:rPr>
          <w:noProof w:val="0"/>
          <w:lang w:val="en-AU"/>
        </w:rPr>
        <w:t xml:space="preserve"> Broadcasters must use the approved digital or physical </w:t>
      </w:r>
      <w:r w:rsidRPr="5AB8B502" w:rsidR="238FDEA3">
        <w:rPr>
          <w:noProof w:val="0"/>
          <w:lang w:val="en-AU"/>
        </w:rPr>
        <w:t>logsheets</w:t>
      </w:r>
      <w:r w:rsidRPr="5AB8B502" w:rsidR="238FDEA3">
        <w:rPr>
          <w:noProof w:val="0"/>
          <w:lang w:val="en-AU"/>
        </w:rPr>
        <w:t xml:space="preserve"> to record all music played, ensuring </w:t>
      </w:r>
      <w:r w:rsidRPr="5AB8B502" w:rsidR="238FDEA3">
        <w:rPr>
          <w:noProof w:val="0"/>
          <w:lang w:val="en-AU"/>
        </w:rPr>
        <w:t>accurate</w:t>
      </w:r>
      <w:r w:rsidRPr="5AB8B502" w:rsidR="238FDEA3">
        <w:rPr>
          <w:noProof w:val="0"/>
          <w:lang w:val="en-AU"/>
        </w:rPr>
        <w:t xml:space="preserve"> reporting to APRA/AMCOS.</w:t>
      </w:r>
    </w:p>
    <w:p w:rsidR="5AB8B502" w:rsidP="5AB8B502" w:rsidRDefault="5AB8B502" w14:paraId="3F12004A" w14:textId="4787BA5C">
      <w:pPr>
        <w:pStyle w:val="Normal"/>
        <w:rPr>
          <w:noProof w:val="0"/>
          <w:lang w:val="en-AU"/>
        </w:rPr>
      </w:pPr>
    </w:p>
    <w:p w:rsidR="238FDEA3" w:rsidP="5AB8B502" w:rsidRDefault="238FDEA3" w14:paraId="4FA71D19" w14:textId="379EC56A">
      <w:pPr>
        <w:pStyle w:val="Normal"/>
        <w:rPr>
          <w:noProof w:val="0"/>
          <w:u w:val="single"/>
          <w:lang w:val="en-AU"/>
        </w:rPr>
      </w:pPr>
      <w:r w:rsidRPr="5AB8B502" w:rsidR="238FDEA3">
        <w:rPr>
          <w:noProof w:val="0"/>
          <w:u w:val="single"/>
          <w:lang w:val="en-AU"/>
        </w:rPr>
        <w:t>3. Ethical Broadcasting</w:t>
      </w:r>
    </w:p>
    <w:p w:rsidR="238FDEA3" w:rsidP="5AB8B502" w:rsidRDefault="238FDEA3" w14:paraId="0757D651" w14:textId="52FB6DB7">
      <w:pPr>
        <w:pStyle w:val="ListParagraph"/>
        <w:numPr>
          <w:ilvl w:val="0"/>
          <w:numId w:val="24"/>
        </w:numPr>
        <w:rPr>
          <w:rFonts w:ascii="sans-serif" w:hAnsi="sans-serif" w:eastAsia="sans-serif" w:cs="sans-serif"/>
          <w:noProof w:val="0"/>
          <w:lang w:val="en-AU"/>
        </w:rPr>
      </w:pPr>
      <w:r w:rsidRPr="5AB8B502" w:rsidR="238FDEA3">
        <w:rPr>
          <w:noProof w:val="0"/>
          <w:lang w:val="en-AU"/>
        </w:rPr>
        <w:t>No Payola:</w:t>
      </w:r>
      <w:r w:rsidRPr="5AB8B502" w:rsidR="238FDEA3">
        <w:rPr>
          <w:noProof w:val="0"/>
          <w:lang w:val="en-AU"/>
        </w:rPr>
        <w:t xml:space="preserve"> We will not accept payment in return for airplay or music promotion outside of approved sponsorship agreements.</w:t>
      </w:r>
    </w:p>
    <w:p w:rsidR="238FDEA3" w:rsidP="5AB8B502" w:rsidRDefault="238FDEA3" w14:paraId="14A285CD" w14:textId="0735578A">
      <w:pPr>
        <w:pStyle w:val="ListParagraph"/>
        <w:numPr>
          <w:ilvl w:val="0"/>
          <w:numId w:val="24"/>
        </w:numPr>
        <w:rPr>
          <w:rFonts w:ascii="sans-serif" w:hAnsi="sans-serif" w:eastAsia="sans-serif" w:cs="sans-serif"/>
          <w:noProof w:val="0"/>
          <w:lang w:val="en-AU"/>
        </w:rPr>
      </w:pPr>
      <w:r w:rsidRPr="5AB8B502" w:rsidR="238FDEA3">
        <w:rPr>
          <w:noProof w:val="0"/>
          <w:lang w:val="en-AU"/>
        </w:rPr>
        <w:t>Independence:</w:t>
      </w:r>
      <w:r w:rsidRPr="5AB8B502" w:rsidR="238FDEA3">
        <w:rPr>
          <w:noProof w:val="0"/>
          <w:lang w:val="en-AU"/>
        </w:rPr>
        <w:t xml:space="preserve"> Programming selections must remain independent and reflect local community interest rather than commercial pressure.</w:t>
      </w:r>
    </w:p>
    <w:p w:rsidR="5AB8B502" w:rsidP="5AB8B502" w:rsidRDefault="5AB8B502" w14:paraId="72080C2A" w14:textId="24C200D4">
      <w:pPr>
        <w:pStyle w:val="Normal"/>
      </w:pPr>
    </w:p>
    <w:p w:rsidR="238FDEA3" w:rsidP="5AB8B502" w:rsidRDefault="238FDEA3" w14:paraId="425D0944" w14:textId="3E2B613A">
      <w:pPr>
        <w:pStyle w:val="Normal"/>
        <w:rPr>
          <w:b w:val="1"/>
          <w:bCs w:val="1"/>
          <w:noProof w:val="0"/>
          <w:lang w:val="en-AU"/>
        </w:rPr>
      </w:pPr>
      <w:r w:rsidRPr="5AB8B502" w:rsidR="238FDEA3">
        <w:rPr>
          <w:b w:val="1"/>
          <w:bCs w:val="1"/>
          <w:noProof w:val="0"/>
          <w:lang w:val="en-AU"/>
        </w:rPr>
        <w:t>APPROVED BY THE MANAGEMENT COMMITTEE 2010 / REVIEWED FEBRUARY 2026 / UPDATED MARCH 2026</w:t>
      </w:r>
    </w:p>
    <w:p w:rsidR="5AB8B502" w:rsidP="5AB8B502" w:rsidRDefault="5AB8B502" w14:paraId="0021172A" w14:textId="2E3B1218">
      <w:pPr>
        <w:pStyle w:val="NormalWeb"/>
        <w:spacing w:before="0" w:after="0"/>
        <w:rPr>
          <w:rFonts w:ascii="Arial" w:hAnsi="Arial" w:eastAsia="Times New Roman" w:cs="Arial"/>
          <w:b w:val="1"/>
          <w:bCs w:val="1"/>
        </w:rPr>
      </w:pPr>
    </w:p>
    <w:p xmlns:wp14="http://schemas.microsoft.com/office/word/2010/wordml" w:rsidRPr="00FB1C03" w:rsidR="005F06E6" w:rsidRDefault="005F06E6" w14:paraId="2946DB82" wp14:textId="77777777">
      <w:pPr>
        <w:pStyle w:val="NormalWeb"/>
        <w:spacing w:before="0" w:after="0"/>
        <w:rPr>
          <w:rFonts w:ascii="Arial" w:hAnsi="Arial" w:eastAsia="Times New Roman" w:cs="Arial"/>
        </w:rPr>
      </w:pPr>
    </w:p>
    <w:sectPr w:rsidRPr="00FB1C03" w:rsidR="005F06E6">
      <w:pgSz w:w="11906" w:h="16838" w:orient="portrait"/>
      <w:pgMar w:top="720" w:right="567" w:bottom="1304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rk Courier">
    <w:altName w:val="Calibri"/>
    <w:charset w:val="00"/>
    <w:family w:val="modern"/>
    <w:pitch w:val="fixed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TT54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3897c0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5db40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89063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ec1aa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A46FD4"/>
    <w:multiLevelType w:val="hybridMultilevel"/>
    <w:tmpl w:val="C1EE7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D72A48"/>
    <w:multiLevelType w:val="hybridMultilevel"/>
    <w:tmpl w:val="CBDA25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39268B"/>
    <w:multiLevelType w:val="hybridMultilevel"/>
    <w:tmpl w:val="1B04AC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922024"/>
    <w:multiLevelType w:val="hybridMultilevel"/>
    <w:tmpl w:val="CBDA25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7EF420C"/>
    <w:multiLevelType w:val="hybridMultilevel"/>
    <w:tmpl w:val="15C44D10"/>
    <w:lvl w:ilvl="0" w:tplc="E80A4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89F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DEC3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7E3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5A4B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EE4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46C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A6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018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00982"/>
    <w:multiLevelType w:val="hybridMultilevel"/>
    <w:tmpl w:val="CBDA25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EE95783"/>
    <w:multiLevelType w:val="hybridMultilevel"/>
    <w:tmpl w:val="142A0A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D77304"/>
    <w:multiLevelType w:val="hybridMultilevel"/>
    <w:tmpl w:val="5EB491F8"/>
    <w:lvl w:ilvl="0" w:tplc="4620B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6C268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09A2F3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19E4B5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BD8635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8BF4B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951A94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3C2A9D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DD22E1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7D82AA3"/>
    <w:multiLevelType w:val="hybridMultilevel"/>
    <w:tmpl w:val="CBDA25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8C5122D"/>
    <w:multiLevelType w:val="hybridMultilevel"/>
    <w:tmpl w:val="DE169D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8E746C8"/>
    <w:multiLevelType w:val="hybridMultilevel"/>
    <w:tmpl w:val="142A0A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48B4475"/>
    <w:multiLevelType w:val="hybridMultilevel"/>
    <w:tmpl w:val="227665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B6E06C8"/>
    <w:multiLevelType w:val="hybridMultilevel"/>
    <w:tmpl w:val="8A2C4C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31C25AF"/>
    <w:multiLevelType w:val="hybridMultilevel"/>
    <w:tmpl w:val="E57AF4E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97E7197"/>
    <w:multiLevelType w:val="hybridMultilevel"/>
    <w:tmpl w:val="16400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9F01634"/>
    <w:multiLevelType w:val="hybridMultilevel"/>
    <w:tmpl w:val="07220384"/>
    <w:lvl w:ilvl="0" w:tplc="04090019">
      <w:start w:val="1"/>
      <w:numFmt w:val="lowerLetter"/>
      <w:lvlText w:val="%1."/>
      <w:lvlJc w:val="left"/>
      <w:pPr>
        <w:tabs>
          <w:tab w:val="num" w:pos="2550"/>
        </w:tabs>
        <w:ind w:left="25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</w:lvl>
  </w:abstractNum>
  <w:abstractNum w:abstractNumId="16" w15:restartNumberingAfterBreak="0">
    <w:nsid w:val="6D300AFC"/>
    <w:multiLevelType w:val="hybridMultilevel"/>
    <w:tmpl w:val="CBDA25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0717398"/>
    <w:multiLevelType w:val="hybridMultilevel"/>
    <w:tmpl w:val="E57AF4E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62F3F7E"/>
    <w:multiLevelType w:val="hybridMultilevel"/>
    <w:tmpl w:val="1B04AC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96436C2"/>
    <w:multiLevelType w:val="hybridMultilevel"/>
    <w:tmpl w:val="C1686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" w16cid:durableId="1504006926">
    <w:abstractNumId w:val="4"/>
  </w:num>
  <w:num w:numId="2" w16cid:durableId="57754397">
    <w:abstractNumId w:val="7"/>
  </w:num>
  <w:num w:numId="3" w16cid:durableId="1661814963">
    <w:abstractNumId w:val="5"/>
  </w:num>
  <w:num w:numId="4" w16cid:durableId="867915229">
    <w:abstractNumId w:val="0"/>
  </w:num>
  <w:num w:numId="5" w16cid:durableId="1338388335">
    <w:abstractNumId w:val="11"/>
  </w:num>
  <w:num w:numId="6" w16cid:durableId="2131588000">
    <w:abstractNumId w:val="12"/>
  </w:num>
  <w:num w:numId="7" w16cid:durableId="82458351">
    <w:abstractNumId w:val="9"/>
  </w:num>
  <w:num w:numId="8" w16cid:durableId="924262742">
    <w:abstractNumId w:val="3"/>
  </w:num>
  <w:num w:numId="9" w16cid:durableId="706443851">
    <w:abstractNumId w:val="8"/>
  </w:num>
  <w:num w:numId="10" w16cid:durableId="1594820745">
    <w:abstractNumId w:val="16"/>
  </w:num>
  <w:num w:numId="11" w16cid:durableId="364017022">
    <w:abstractNumId w:val="1"/>
  </w:num>
  <w:num w:numId="12" w16cid:durableId="601912202">
    <w:abstractNumId w:val="13"/>
  </w:num>
  <w:num w:numId="13" w16cid:durableId="1457210766">
    <w:abstractNumId w:val="17"/>
  </w:num>
  <w:num w:numId="14" w16cid:durableId="641275672">
    <w:abstractNumId w:val="15"/>
  </w:num>
  <w:num w:numId="15" w16cid:durableId="575166316">
    <w:abstractNumId w:val="19"/>
  </w:num>
  <w:num w:numId="16" w16cid:durableId="228655634">
    <w:abstractNumId w:val="14"/>
  </w:num>
  <w:num w:numId="17" w16cid:durableId="480925325">
    <w:abstractNumId w:val="18"/>
  </w:num>
  <w:num w:numId="18" w16cid:durableId="717901254">
    <w:abstractNumId w:val="2"/>
  </w:num>
  <w:num w:numId="19" w16cid:durableId="2071535986">
    <w:abstractNumId w:val="6"/>
  </w:num>
  <w:num w:numId="20" w16cid:durableId="1277560145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activeWritingStyle w:lang="en-US" w:vendorID="64" w:dllVersion="0" w:nlCheck="1" w:checkStyle="0" w:appName="MSWord"/>
  <w:proofState w:spelling="clean" w:grammar="dirty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D9"/>
    <w:rsid w:val="001D7CD9"/>
    <w:rsid w:val="005F06E6"/>
    <w:rsid w:val="00FB1C03"/>
    <w:rsid w:val="00FE6AC4"/>
    <w:rsid w:val="238FDEA3"/>
    <w:rsid w:val="37DF857F"/>
    <w:rsid w:val="5AB8B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B2AC9"/>
  <w15:chartTrackingRefBased/>
  <w15:docId w15:val="{7C8C4B9E-840E-4C32-8453-53D1A5AB1B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Dark Courier" w:hAnsi="Dark Courier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u w:val="single"/>
      <w:lang w:val="en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 w:cs="Arial"/>
      <w:sz w:val="36"/>
    </w:rPr>
  </w:style>
  <w:style w:type="paragraph" w:styleId="Heading3">
    <w:name w:val="heading 3"/>
    <w:basedOn w:val="Normal"/>
    <w:qFormat/>
    <w:pPr>
      <w:spacing w:before="100" w:after="200" w:line="336" w:lineRule="atLeast"/>
      <w:outlineLvl w:val="2"/>
    </w:pPr>
    <w:rPr>
      <w:rFonts w:ascii="Helvetica" w:hAnsi="Helvetica" w:eastAsia="Arial Unicode MS" w:cs="Arial Unicode MS"/>
      <w:color w:val="00AEEF"/>
      <w:spacing w:val="-20"/>
      <w:sz w:val="38"/>
      <w:szCs w:val="38"/>
    </w:rPr>
  </w:style>
  <w:style w:type="paragraph" w:styleId="Heading4">
    <w:name w:val="heading 4"/>
    <w:basedOn w:val="Normal"/>
    <w:qFormat/>
    <w:pPr>
      <w:spacing w:before="100" w:after="200" w:line="336" w:lineRule="atLeast"/>
      <w:outlineLvl w:val="3"/>
    </w:pPr>
    <w:rPr>
      <w:rFonts w:ascii="Helvetica" w:hAnsi="Helvetica" w:eastAsia="Arial Unicode MS" w:cs="Arial Unicode MS"/>
      <w:color w:val="00AEEF"/>
      <w:spacing w:val="-20"/>
      <w:sz w:val="34"/>
      <w:szCs w:val="3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u w:val="single"/>
      <w:lang w:val="en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color w:val="111111"/>
      <w:sz w:val="28"/>
      <w:szCs w:val="22"/>
      <w:u w:val="single"/>
      <w:lang w:val="en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rPr>
      <w:color w:val="314C74"/>
      <w:u w:val="single"/>
    </w:rPr>
  </w:style>
  <w:style w:type="paragraph" w:styleId="NormalWeb">
    <w:name w:val="Normal (Web)"/>
    <w:basedOn w:val="Normal"/>
    <w:semiHidden/>
    <w:pPr>
      <w:spacing w:before="100" w:after="300"/>
    </w:pPr>
    <w:rPr>
      <w:rFonts w:ascii="Arial Unicode MS" w:hAnsi="Arial Unicode MS" w:eastAsia="Arial Unicode MS" w:cs="Arial Unicode MS"/>
    </w:rPr>
  </w:style>
  <w:style w:type="paragraph" w:styleId="BodyText">
    <w:name w:val="Body Text"/>
    <w:basedOn w:val="Normal"/>
    <w:semiHidden/>
    <w:rPr>
      <w:rFonts w:ascii="Arial" w:hAnsi="Arial" w:cs="Arial"/>
      <w:color w:val="111111"/>
      <w:szCs w:val="22"/>
      <w:lang w:val="en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eading2Char" w:customStyle="1">
    <w:name w:val="Heading 2 Char"/>
    <w:link w:val="Heading2"/>
    <w:rsid w:val="00FB1C03"/>
    <w:rPr>
      <w:rFonts w:ascii="Arial" w:hAnsi="Arial" w:cs="Arial"/>
      <w:sz w:val="36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B1C0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 5: Australian music</dc:title>
  <dc:subject/>
  <dc:creator>admin@connectfm.au</dc:creator>
  <keywords/>
  <dc:description/>
  <lastModifiedBy>Rod Thompson</lastModifiedBy>
  <revision>3</revision>
  <lastPrinted>2010-11-30T02:09:00.0000000Z</lastPrinted>
  <dcterms:created xsi:type="dcterms:W3CDTF">2026-04-01T03:37:00.0000000Z</dcterms:created>
  <dcterms:modified xsi:type="dcterms:W3CDTF">2026-04-01T03:39:20.9135938Z</dcterms:modified>
</coreProperties>
</file>