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1442F9" w:rsidR="001442F9" w:rsidP="001442F9" w:rsidRDefault="006C3532" w14:paraId="622C9316" wp14:textId="77777777">
      <w:pPr>
        <w:pStyle w:val="Heading2"/>
        <w:ind w:left="-284"/>
        <w:jc w:val="center"/>
        <w:rPr>
          <w:u w:val="none"/>
        </w:rPr>
      </w:pPr>
      <w:r w:rsidRPr="001442F9">
        <w:rPr>
          <w:noProof/>
          <w:u w:val="none"/>
        </w:rPr>
        <w:drawing>
          <wp:inline xmlns:wp14="http://schemas.microsoft.com/office/word/2010/wordprocessingDrawing" distT="0" distB="0" distL="0" distR="0" wp14:anchorId="4ECBA428" wp14:editId="7777777">
            <wp:extent cx="1885950" cy="1771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11" t="21219" r="29828" b="2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42F9" w:rsidR="001442F9">
        <w:rPr>
          <w:b w:val="0"/>
          <w:u w:val="none"/>
        </w:rPr>
        <w:br/>
      </w:r>
      <w:r w:rsidRPr="001442F9" w:rsidR="001442F9">
        <w:rPr>
          <w:u w:val="none"/>
        </w:rPr>
        <w:br/>
      </w:r>
      <w:r w:rsidRPr="001442F9" w:rsidR="001442F9">
        <w:rPr>
          <w:rFonts w:ascii="Avenir Next LT Pro Light" w:hAnsi="Avenir Next LT Pro Light" w:cs="TT54t00"/>
          <w:b w:val="0"/>
          <w:u w:val="none"/>
        </w:rPr>
        <w:t>BANKSTOWN-AUBURN COMMUNITY RADIO INCORPORATED (BACR)</w:t>
      </w:r>
      <w:r w:rsidRPr="001442F9" w:rsidR="001442F9">
        <w:rPr>
          <w:rFonts w:ascii="Avenir Next LT Pro Light" w:hAnsi="Avenir Next LT Pro Light" w:cs="TT54t00"/>
          <w:b w:val="0"/>
          <w:u w:val="none"/>
        </w:rPr>
        <w:br/>
      </w:r>
      <w:r w:rsidRPr="001442F9" w:rsidR="001442F9">
        <w:rPr>
          <w:rFonts w:ascii="Avenir Next LT Pro Light" w:hAnsi="Avenir Next LT Pro Light" w:cs="TT54t00"/>
          <w:color w:val="000000"/>
          <w:sz w:val="20"/>
          <w:u w:val="none"/>
        </w:rPr>
        <w:t>ABN  35 737 985 863</w:t>
      </w:r>
    </w:p>
    <w:p xmlns:wp14="http://schemas.microsoft.com/office/word/2010/wordml" w:rsidR="001442F9" w:rsidP="001442F9" w:rsidRDefault="001442F9" w14:paraId="672A6659" wp14:textId="77777777">
      <w:pPr>
        <w:pStyle w:val="Heading2"/>
        <w:jc w:val="center"/>
        <w:rPr>
          <w:b w:val="0"/>
          <w:bCs w:val="0"/>
        </w:rPr>
      </w:pPr>
    </w:p>
    <w:p xmlns:wp14="http://schemas.microsoft.com/office/word/2010/wordml" w:rsidR="001442F9" w:rsidP="001442F9" w:rsidRDefault="001442F9" w14:paraId="0A37501D" wp14:textId="77777777">
      <w:pPr>
        <w:pStyle w:val="Heading1"/>
      </w:pPr>
    </w:p>
    <w:p w:rsidR="179C96A4" w:rsidP="6CB3253E" w:rsidRDefault="179C96A4" w14:paraId="78E75BC6" w14:textId="3C520EEB">
      <w:pPr>
        <w:pStyle w:val="Heading2"/>
        <w:spacing w:before="0" w:beforeAutospacing="off" w:after="299" w:afterAutospacing="off"/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u w:val="none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u w:val="none"/>
          <w:lang w:val="en-AU"/>
        </w:rPr>
        <w:t>POLICY 07(b): INTERNAL GRIEVANCE AND COMPLAINTS (REVISED 2026)</w:t>
      </w:r>
    </w:p>
    <w:p w:rsidR="179C96A4" w:rsidP="6CB3253E" w:rsidRDefault="179C96A4" w14:paraId="7FA57DA0" w14:textId="507E2A0E">
      <w:pPr>
        <w:pStyle w:val="Heading3"/>
        <w:spacing w:before="0" w:beforeAutospacing="off" w:after="281" w:afterAutospacing="off"/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1. Principles of Resolution</w:t>
      </w:r>
    </w:p>
    <w:p w:rsidR="179C96A4" w:rsidP="6CB3253E" w:rsidRDefault="179C96A4" w14:paraId="038F6276" w14:textId="6E779868">
      <w:pPr>
        <w:spacing w:before="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The Management Committee 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is responsible for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resolving complaints from members and volunteers in a spirit of reconciliation.</w:t>
      </w:r>
    </w:p>
    <w:p w:rsidR="179C96A4" w:rsidP="6CB3253E" w:rsidRDefault="179C96A4" w14:paraId="33BBA81B" w14:textId="0E2B11FA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Safety First: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Complaints are managed without duress, and retaliatory actions are 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strictly prohibited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.</w:t>
      </w:r>
    </w:p>
    <w:p w:rsidR="179C96A4" w:rsidP="6CB3253E" w:rsidRDefault="179C96A4" w14:paraId="0CB4CEA4" w14:textId="55ED4390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Psychosocial Support: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We recognize that internal disputes can 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impact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mental wellbeing. Complainants are encouraged to 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utilize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station support services during the resolution process.</w:t>
      </w:r>
    </w:p>
    <w:p w:rsidR="179C96A4" w:rsidP="6CB3253E" w:rsidRDefault="179C96A4" w14:paraId="087B7B9A" w14:textId="7D6ADC25">
      <w:pPr>
        <w:pStyle w:val="Heading3"/>
        <w:spacing w:before="0" w:beforeAutospacing="off" w:after="281" w:afterAutospacing="off"/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2. Risk Factors for 2026</w:t>
      </w:r>
    </w:p>
    <w:p w:rsidR="179C96A4" w:rsidP="6CB3253E" w:rsidRDefault="179C96A4" w14:paraId="76C3C87A" w14:textId="57BE09CC">
      <w:pPr>
        <w:spacing w:before="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We proactively 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monitor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risk factors that lead to internal grievances, including:</w:t>
      </w:r>
    </w:p>
    <w:p w:rsidR="179C96A4" w:rsidP="6CB3253E" w:rsidRDefault="179C96A4" w14:paraId="0950E436" w14:textId="7554BD4D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Compliance with the </w:t>
      </w: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Broadcasting Services Act (BSA)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and </w:t>
      </w: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Codes of Practice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.</w:t>
      </w:r>
    </w:p>
    <w:p w:rsidR="179C96A4" w:rsidP="6CB3253E" w:rsidRDefault="179C96A4" w14:paraId="7DE39EAB" w14:textId="51706DC7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Psychosocial factors such as </w:t>
      </w: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overwork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, internal conflicts, and poor standard of amenities.</w:t>
      </w:r>
    </w:p>
    <w:p w:rsidR="179C96A4" w:rsidP="6CB3253E" w:rsidRDefault="179C96A4" w14:paraId="4E5B357B" w14:textId="629DA065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Discrimination or denigration of First Nations or multicultural groups.</w:t>
      </w:r>
    </w:p>
    <w:p w:rsidR="179C96A4" w:rsidP="6CB3253E" w:rsidRDefault="179C96A4" w14:paraId="024D8D90" w14:textId="33E19DB9">
      <w:pPr>
        <w:pStyle w:val="Heading3"/>
        <w:spacing w:before="0" w:beforeAutospacing="off" w:after="281" w:afterAutospacing="off"/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3. The Resolution Process</w:t>
      </w:r>
    </w:p>
    <w:p w:rsidR="179C96A4" w:rsidP="6CB3253E" w:rsidRDefault="179C96A4" w14:paraId="2FD1A92B" w14:textId="6FEACB78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Step 1: Informal Dialogue: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Members are encouraged to speak informally with any Committee member or a "Complaints Resolution Nominee".</w:t>
      </w:r>
    </w:p>
    <w:p w:rsidR="179C96A4" w:rsidP="6CB3253E" w:rsidRDefault="179C96A4" w14:paraId="41875223" w14:textId="0FB78276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Step 2: Formal Written Complaint: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If unresolved, a signed and dated written complaint must be 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submitted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to the President or Secretary.</w:t>
      </w:r>
    </w:p>
    <w:p w:rsidR="179C96A4" w:rsidP="6CB3253E" w:rsidRDefault="179C96A4" w14:paraId="6B31748A" w14:textId="667910E6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Step 3: Investigation: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Within </w:t>
      </w: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7 days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, a Nominee will contact the complainant to clarify issues and explain applicable policies.</w:t>
      </w:r>
    </w:p>
    <w:p w:rsidR="179C96A4" w:rsidP="6CB3253E" w:rsidRDefault="179C96A4" w14:paraId="334D3B5A" w14:textId="097C3856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Step 4: The Complaint Meeting: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The complainant may attend a Management Committee meeting with a support person (3 days' notice 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required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).</w:t>
      </w:r>
    </w:p>
    <w:p w:rsidR="179C96A4" w:rsidP="6CB3253E" w:rsidRDefault="179C96A4" w14:paraId="4531E649" w14:textId="2D4F289B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Step 5: Mediation: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A neutral </w:t>
      </w: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Facilitator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may be called in at no cost to the complainant to clarify issues and 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maintain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a constructive dialogue.</w:t>
      </w:r>
    </w:p>
    <w:p w:rsidR="179C96A4" w:rsidP="6CB3253E" w:rsidRDefault="179C96A4" w14:paraId="2EC8F78D" w14:textId="099E0683">
      <w:pPr>
        <w:pStyle w:val="Heading3"/>
        <w:spacing w:before="0" w:beforeAutospacing="off" w:after="281" w:afterAutospacing="off"/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4. Finality and Records</w:t>
      </w:r>
    </w:p>
    <w:p w:rsidR="179C96A4" w:rsidP="6CB3253E" w:rsidRDefault="179C96A4" w14:paraId="418F97DE" w14:textId="197D7DB3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Binding Decision: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Within one month of the Complaint Meeting, the Committee will form a binding decision based on natural justice.</w:t>
      </w:r>
    </w:p>
    <w:p w:rsidR="179C96A4" w:rsidP="6CB3253E" w:rsidRDefault="179C96A4" w14:paraId="0DC29408" w14:textId="706E8D7C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Notification: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The Secretary will inform the complainant of the final decision in writing within 2 weeks of the meeting.</w:t>
      </w:r>
    </w:p>
    <w:p w:rsidR="179C96A4" w:rsidP="6CB3253E" w:rsidRDefault="179C96A4" w14:paraId="76A04038" w14:textId="25B64ED4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sans-serif" w:hAnsi="sans-serif" w:eastAsia="sans-serif" w:cs="sans-serif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Documentation: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 xml:space="preserve"> All records, including the CBAA proforma, will be kept for </w:t>
      </w: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two years</w:t>
      </w:r>
      <w:r w:rsidRPr="6CB3253E" w:rsidR="179C96A4">
        <w:rPr>
          <w:rFonts w:ascii="sans-serif" w:hAnsi="sans-serif" w:eastAsia="sans-serif" w:cs="sans-serif"/>
          <w:noProof w:val="0"/>
          <w:sz w:val="24"/>
          <w:szCs w:val="24"/>
          <w:lang w:val="en-AU"/>
        </w:rPr>
        <w:t>.</w:t>
      </w:r>
    </w:p>
    <w:p w:rsidR="6CB3253E" w:rsidP="6CB3253E" w:rsidRDefault="6CB3253E" w14:paraId="6346F583" w14:textId="21F9DCCA">
      <w:pPr>
        <w:rPr>
          <w:sz w:val="24"/>
          <w:szCs w:val="24"/>
        </w:rPr>
      </w:pPr>
    </w:p>
    <w:p w:rsidR="179C96A4" w:rsidP="6CB3253E" w:rsidRDefault="179C96A4" w14:paraId="6EFB36AC" w14:textId="4031779C">
      <w:pPr>
        <w:spacing w:before="0" w:beforeAutospacing="off" w:after="240" w:afterAutospacing="off"/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</w:pPr>
      <w:r w:rsidRPr="6CB3253E" w:rsidR="179C96A4">
        <w:rPr>
          <w:rFonts w:ascii="sans-serif" w:hAnsi="sans-serif" w:eastAsia="sans-serif" w:cs="sans-serif"/>
          <w:b w:val="1"/>
          <w:bCs w:val="1"/>
          <w:noProof w:val="0"/>
          <w:sz w:val="24"/>
          <w:szCs w:val="24"/>
          <w:lang w:val="en-AU"/>
        </w:rPr>
        <w:t>APPROVED BY THE MANAGEMENT COMMITTEE 2010 / REVISED OCTOBER 2025 / UPDATED MARCH 2026</w:t>
      </w:r>
    </w:p>
    <w:p xmlns:wp14="http://schemas.microsoft.com/office/word/2010/wordml" w:rsidR="00425DAD" w:rsidRDefault="00425DAD" w14:paraId="5043CB0F" wp14:textId="77777777">
      <w:pPr>
        <w:rPr>
          <w:rFonts w:ascii="Arial" w:hAnsi="Arial" w:cs="Arial"/>
        </w:rPr>
      </w:pPr>
    </w:p>
    <w:sectPr w:rsidR="00425DAD" w:rsidSect="00B26A4D">
      <w:pgSz w:w="11906" w:h="16838" w:orient="portrait"/>
      <w:pgMar w:top="720" w:right="567" w:bottom="1135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 Courier">
    <w:altName w:val="Calibri"/>
    <w:charset w:val="00"/>
    <w:family w:val="modern"/>
    <w:pitch w:val="fixed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panose1 w:val="020B0304020202020204"/>
    <w:charset w:val="00"/>
    <w:family w:val="swiss"/>
    <w:pitch w:val="variable"/>
    <w:sig w:usb0="A00000EF" w:usb1="5000204B" w:usb2="00000000" w:usb3="00000000" w:csb0="00000093" w:csb1="00000000"/>
  </w:font>
  <w:font w:name="TT54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4">
    <w:nsid w:val="14ad52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6240cf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1af089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631d30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8912C0"/>
    <w:multiLevelType w:val="hybridMultilevel"/>
    <w:tmpl w:val="18A4A2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634A5D"/>
    <w:multiLevelType w:val="hybridMultilevel"/>
    <w:tmpl w:val="253CBB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F0502E"/>
    <w:multiLevelType w:val="hybridMultilevel"/>
    <w:tmpl w:val="837EF87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AF2082A"/>
    <w:multiLevelType w:val="hybridMultilevel"/>
    <w:tmpl w:val="A6A6D7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ED3430"/>
    <w:multiLevelType w:val="hybridMultilevel"/>
    <w:tmpl w:val="99B42F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D69297D"/>
    <w:multiLevelType w:val="hybridMultilevel"/>
    <w:tmpl w:val="A4B0949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ED36924"/>
    <w:multiLevelType w:val="hybridMultilevel"/>
    <w:tmpl w:val="9E3287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BB1BD5"/>
    <w:multiLevelType w:val="hybridMultilevel"/>
    <w:tmpl w:val="01B4B3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4792B6B"/>
    <w:multiLevelType w:val="hybridMultilevel"/>
    <w:tmpl w:val="A55658D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75B25E3"/>
    <w:multiLevelType w:val="hybridMultilevel"/>
    <w:tmpl w:val="5D86455E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hint="default" w:ascii="Wingdings" w:hAnsi="Wingdings"/>
      </w:rPr>
    </w:lvl>
  </w:abstractNum>
  <w:abstractNum w:abstractNumId="10" w15:restartNumberingAfterBreak="0">
    <w:nsid w:val="30224B4B"/>
    <w:multiLevelType w:val="hybridMultilevel"/>
    <w:tmpl w:val="A20E94B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1F54160"/>
    <w:multiLevelType w:val="hybridMultilevel"/>
    <w:tmpl w:val="6FD498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6A3587B"/>
    <w:multiLevelType w:val="hybridMultilevel"/>
    <w:tmpl w:val="7F1824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CA66C5A"/>
    <w:multiLevelType w:val="hybridMultilevel"/>
    <w:tmpl w:val="242ABE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6F5602"/>
    <w:multiLevelType w:val="hybridMultilevel"/>
    <w:tmpl w:val="B004F6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3072F29"/>
    <w:multiLevelType w:val="hybridMultilevel"/>
    <w:tmpl w:val="0308872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hint="default" w:ascii="Symbol" w:hAnsi="Symbol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hint="default" w:ascii="Wingdings" w:hAnsi="Wingdings"/>
      </w:rPr>
    </w:lvl>
  </w:abstractNum>
  <w:abstractNum w:abstractNumId="16" w15:restartNumberingAfterBreak="0">
    <w:nsid w:val="437350A9"/>
    <w:multiLevelType w:val="hybridMultilevel"/>
    <w:tmpl w:val="4A0892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6723499"/>
    <w:multiLevelType w:val="hybridMultilevel"/>
    <w:tmpl w:val="27984D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BC63CA5"/>
    <w:multiLevelType w:val="hybridMultilevel"/>
    <w:tmpl w:val="6BBC823C"/>
    <w:lvl w:ilvl="0" w:tplc="040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9" w15:restartNumberingAfterBreak="0">
    <w:nsid w:val="4F4A1AE5"/>
    <w:multiLevelType w:val="hybridMultilevel"/>
    <w:tmpl w:val="DA76A0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FF54012"/>
    <w:multiLevelType w:val="hybridMultilevel"/>
    <w:tmpl w:val="48020C0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56082603"/>
    <w:multiLevelType w:val="hybridMultilevel"/>
    <w:tmpl w:val="F740D9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7E12CE1"/>
    <w:multiLevelType w:val="hybridMultilevel"/>
    <w:tmpl w:val="E182ED9E"/>
    <w:lvl w:ilvl="0" w:tplc="040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hint="default" w:ascii="Wingdings" w:hAnsi="Wingdings"/>
      </w:rPr>
    </w:lvl>
  </w:abstractNum>
  <w:abstractNum w:abstractNumId="23" w15:restartNumberingAfterBreak="0">
    <w:nsid w:val="59597410"/>
    <w:multiLevelType w:val="hybridMultilevel"/>
    <w:tmpl w:val="9112D6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BB85B3C"/>
    <w:multiLevelType w:val="hybridMultilevel"/>
    <w:tmpl w:val="894E0C3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0EA2C52"/>
    <w:multiLevelType w:val="hybridMultilevel"/>
    <w:tmpl w:val="E1A2AE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6785A4B"/>
    <w:multiLevelType w:val="hybridMultilevel"/>
    <w:tmpl w:val="78105E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6F92ED2"/>
    <w:multiLevelType w:val="hybridMultilevel"/>
    <w:tmpl w:val="C7E061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8C65431"/>
    <w:multiLevelType w:val="hybridMultilevel"/>
    <w:tmpl w:val="4DD4386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73067289"/>
    <w:multiLevelType w:val="hybridMultilevel"/>
    <w:tmpl w:val="91143A5C"/>
    <w:lvl w:ilvl="0" w:tplc="540E1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F04F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94F8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EC96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A85C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F4CF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163A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9E30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1A1B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1B4BB0"/>
    <w:multiLevelType w:val="hybridMultilevel"/>
    <w:tmpl w:val="E1A2A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1" w16cid:durableId="2110613851">
    <w:abstractNumId w:val="29"/>
  </w:num>
  <w:num w:numId="2" w16cid:durableId="605890265">
    <w:abstractNumId w:val="23"/>
  </w:num>
  <w:num w:numId="3" w16cid:durableId="2112629179">
    <w:abstractNumId w:val="17"/>
  </w:num>
  <w:num w:numId="4" w16cid:durableId="543909654">
    <w:abstractNumId w:val="14"/>
  </w:num>
  <w:num w:numId="5" w16cid:durableId="14354508">
    <w:abstractNumId w:val="27"/>
  </w:num>
  <w:num w:numId="6" w16cid:durableId="82804082">
    <w:abstractNumId w:val="25"/>
  </w:num>
  <w:num w:numId="7" w16cid:durableId="1304771742">
    <w:abstractNumId w:val="30"/>
  </w:num>
  <w:num w:numId="8" w16cid:durableId="1162745292">
    <w:abstractNumId w:val="28"/>
  </w:num>
  <w:num w:numId="9" w16cid:durableId="1717658859">
    <w:abstractNumId w:val="4"/>
  </w:num>
  <w:num w:numId="10" w16cid:durableId="1635015191">
    <w:abstractNumId w:val="2"/>
  </w:num>
  <w:num w:numId="11" w16cid:durableId="1746804105">
    <w:abstractNumId w:val="20"/>
  </w:num>
  <w:num w:numId="12" w16cid:durableId="1046494046">
    <w:abstractNumId w:val="22"/>
  </w:num>
  <w:num w:numId="13" w16cid:durableId="1354724779">
    <w:abstractNumId w:val="12"/>
  </w:num>
  <w:num w:numId="14" w16cid:durableId="1893075207">
    <w:abstractNumId w:val="26"/>
  </w:num>
  <w:num w:numId="15" w16cid:durableId="240338091">
    <w:abstractNumId w:val="0"/>
  </w:num>
  <w:num w:numId="16" w16cid:durableId="70125112">
    <w:abstractNumId w:val="6"/>
  </w:num>
  <w:num w:numId="17" w16cid:durableId="1166748089">
    <w:abstractNumId w:val="15"/>
  </w:num>
  <w:num w:numId="18" w16cid:durableId="1383559036">
    <w:abstractNumId w:val="11"/>
  </w:num>
  <w:num w:numId="19" w16cid:durableId="773597554">
    <w:abstractNumId w:val="18"/>
  </w:num>
  <w:num w:numId="20" w16cid:durableId="655498568">
    <w:abstractNumId w:val="21"/>
  </w:num>
  <w:num w:numId="21" w16cid:durableId="40130639">
    <w:abstractNumId w:val="24"/>
  </w:num>
  <w:num w:numId="22" w16cid:durableId="565144507">
    <w:abstractNumId w:val="8"/>
  </w:num>
  <w:num w:numId="23" w16cid:durableId="724525221">
    <w:abstractNumId w:val="19"/>
  </w:num>
  <w:num w:numId="24" w16cid:durableId="1914006767">
    <w:abstractNumId w:val="5"/>
  </w:num>
  <w:num w:numId="25" w16cid:durableId="1258632134">
    <w:abstractNumId w:val="10"/>
  </w:num>
  <w:num w:numId="26" w16cid:durableId="1577088125">
    <w:abstractNumId w:val="16"/>
  </w:num>
  <w:num w:numId="27" w16cid:durableId="1108358099">
    <w:abstractNumId w:val="3"/>
  </w:num>
  <w:num w:numId="28" w16cid:durableId="1845825186">
    <w:abstractNumId w:val="1"/>
  </w:num>
  <w:num w:numId="29" w16cid:durableId="306470636">
    <w:abstractNumId w:val="7"/>
  </w:num>
  <w:num w:numId="30" w16cid:durableId="1293826306">
    <w:abstractNumId w:val="9"/>
  </w:num>
  <w:num w:numId="31" w16cid:durableId="1364477175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activeWritingStyle w:lang="en-AU" w:vendorID="64" w:dllVersion="0" w:nlCheck="1" w:checkStyle="0" w:appName="MSWord"/>
  <w:proofState w:spelling="clean" w:grammar="dirty"/>
  <w:trackRevisions w:val="false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B6"/>
    <w:rsid w:val="001442F9"/>
    <w:rsid w:val="00425DAD"/>
    <w:rsid w:val="006C3532"/>
    <w:rsid w:val="007A24B6"/>
    <w:rsid w:val="00B26A4D"/>
    <w:rsid w:val="179C96A4"/>
    <w:rsid w:val="5FDEEE9A"/>
    <w:rsid w:val="6CB3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B8F6E0"/>
  <w15:chartTrackingRefBased/>
  <w15:docId w15:val="{F9C57A2B-08A3-43EC-A8A0-7EC4756D3B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Dark Courier" w:hAnsi="Dark Courier"/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sz w:val="22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sz w:val="20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32"/>
    </w:rPr>
  </w:style>
  <w:style w:type="paragraph" w:styleId="Subtitle">
    <w:name w:val="Subtitle"/>
    <w:basedOn w:val="Normal"/>
    <w:qFormat/>
    <w:pPr>
      <w:jc w:val="center"/>
    </w:pPr>
    <w:rPr>
      <w:rFonts w:ascii="Arial" w:hAnsi="Arial" w:cs="Arial"/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1442F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Bankstown-Auburn Community Radio Inc</dc:title>
  <dc:subject/>
  <dc:creator>ROYCE BURKETT</dc:creator>
  <keywords/>
  <dc:description/>
  <lastModifiedBy>Rod Thompson</lastModifiedBy>
  <revision>3</revision>
  <lastPrinted>2010-11-30T19:31:00.0000000Z</lastPrinted>
  <dcterms:created xsi:type="dcterms:W3CDTF">2026-04-01T04:54:00.0000000Z</dcterms:created>
  <dcterms:modified xsi:type="dcterms:W3CDTF">2026-04-01T04:56:19.1773186Z</dcterms:modified>
</coreProperties>
</file>